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jc w:val="center"/>
        <w:rPr>
          <w:rFonts w:ascii="方正小标宋简体" w:eastAsia="方正小标宋简体"/>
          <w:b/>
          <w:sz w:val="44"/>
          <w:szCs w:val="44"/>
        </w:rPr>
      </w:pPr>
      <w:r>
        <w:rPr>
          <w:rFonts w:hint="eastAsia" w:ascii="方正小标宋简体" w:eastAsia="方正小标宋简体"/>
          <w:b/>
          <w:sz w:val="44"/>
          <w:szCs w:val="44"/>
        </w:rPr>
        <w:t>梧州市公安局公开招聘警务辅助人员</w:t>
      </w:r>
    </w:p>
    <w:p>
      <w:pPr>
        <w:spacing w:line="660" w:lineRule="exact"/>
        <w:jc w:val="center"/>
        <w:rPr>
          <w:rFonts w:ascii="方正小标宋简体" w:eastAsia="方正小标宋简体"/>
          <w:sz w:val="44"/>
          <w:szCs w:val="44"/>
        </w:rPr>
      </w:pPr>
      <w:r>
        <w:rPr>
          <w:rFonts w:hint="eastAsia" w:ascii="方正小标宋简体" w:eastAsia="方正小标宋简体"/>
          <w:b/>
          <w:sz w:val="44"/>
          <w:szCs w:val="44"/>
        </w:rPr>
        <w:t>考试题库</w:t>
      </w:r>
    </w:p>
    <w:p>
      <w:pPr>
        <w:rPr>
          <w:rFonts w:ascii="方正小标宋简体" w:hAnsi="仿宋_GB2312" w:eastAsia="方正小标宋简体" w:cs="仿宋_GB2312"/>
          <w:sz w:val="44"/>
          <w:szCs w:val="44"/>
        </w:rPr>
      </w:pPr>
    </w:p>
    <w:p>
      <w:pPr>
        <w:ind w:firstLine="880" w:firstLineChars="200"/>
        <w:rPr>
          <w:rFonts w:ascii="方正小标宋简体" w:hAnsi="仿宋_GB2312" w:eastAsia="方正小标宋简体" w:cs="仿宋_GB2312"/>
          <w:sz w:val="44"/>
          <w:szCs w:val="44"/>
        </w:rPr>
      </w:pPr>
      <w:r>
        <w:rPr>
          <w:rFonts w:hint="eastAsia" w:ascii="方正小标宋简体" w:hAnsi="仿宋_GB2312" w:eastAsia="方正小标宋简体" w:cs="仿宋_GB2312"/>
          <w:sz w:val="44"/>
          <w:szCs w:val="44"/>
        </w:rPr>
        <w:t>单选题：</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1.辅警分为</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t>辅警和勤务辅警。</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 文职</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B. 执法</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C．技术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D．非警务</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2.全区</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t>以上民政、财政、人力资源社会保障等部门在本级人民政府的领导履行相应职责。</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 自治区级</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B. 市级</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C. 县级</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 乡镇级</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【正确答案:】C</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3.警务辅助人员的招聘计划由</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t>以上公安机关提出，经同级财政、人力资源社会保障、机构编制部门审核后，报本级人民政府审批。</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 自治区级</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B. 市级</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C. 县级</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 乡镇级</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【正确答案:】C</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4.（单选）年度考核结果分为优秀、合格、基本合格和不合格四个等次，其中优秀比例一般控制在</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t>以内。</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 5%</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B. 10%</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C. 15%</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 20%</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【正确答案:】D</w:t>
      </w:r>
    </w:p>
    <w:p>
      <w:pPr>
        <w:ind w:firstLine="640" w:firstLineChars="200"/>
        <w:rPr>
          <w:rFonts w:ascii="仿宋_GB2312" w:eastAsia="仿宋_GB2312"/>
          <w:color w:val="auto"/>
          <w:sz w:val="32"/>
          <w:szCs w:val="32"/>
          <w:u w:val="single"/>
        </w:rPr>
      </w:pPr>
      <w:r>
        <w:rPr>
          <w:rFonts w:hint="eastAsia" w:ascii="仿宋_GB2312" w:eastAsia="仿宋_GB2312"/>
          <w:color w:val="auto"/>
          <w:sz w:val="32"/>
          <w:szCs w:val="32"/>
        </w:rPr>
        <w:t>5.年度考核不合格，经教育仍无明显改变，或者连续</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t>年度考核不合格的，应当终止劳动（人事）关系。</w:t>
      </w:r>
    </w:p>
    <w:p>
      <w:pPr>
        <w:pStyle w:val="6"/>
        <w:spacing w:line="560" w:lineRule="exact"/>
        <w:ind w:left="1000" w:firstLine="0" w:firstLineChars="0"/>
        <w:rPr>
          <w:rFonts w:ascii="仿宋_GB2312" w:eastAsia="仿宋_GB2312"/>
          <w:color w:val="auto"/>
          <w:sz w:val="32"/>
          <w:szCs w:val="32"/>
        </w:rPr>
      </w:pPr>
      <w:r>
        <w:rPr>
          <w:rFonts w:hint="eastAsia" w:ascii="仿宋_GB2312" w:eastAsia="仿宋_GB2312"/>
          <w:color w:val="auto"/>
          <w:sz w:val="32"/>
          <w:szCs w:val="32"/>
        </w:rPr>
        <w:t>A.两年</w:t>
      </w:r>
    </w:p>
    <w:p>
      <w:pPr>
        <w:pStyle w:val="6"/>
        <w:spacing w:line="560" w:lineRule="exact"/>
        <w:ind w:left="1000" w:firstLine="0" w:firstLineChars="0"/>
        <w:rPr>
          <w:rFonts w:ascii="仿宋_GB2312" w:eastAsia="仿宋_GB2312"/>
          <w:color w:val="auto"/>
          <w:sz w:val="32"/>
          <w:szCs w:val="32"/>
        </w:rPr>
      </w:pPr>
      <w:r>
        <w:rPr>
          <w:rFonts w:hint="eastAsia" w:ascii="仿宋_GB2312" w:eastAsia="仿宋_GB2312"/>
          <w:color w:val="auto"/>
          <w:sz w:val="32"/>
          <w:szCs w:val="32"/>
        </w:rPr>
        <w:t>B.三年</w:t>
      </w:r>
    </w:p>
    <w:p>
      <w:pPr>
        <w:pStyle w:val="6"/>
        <w:spacing w:line="560" w:lineRule="exact"/>
        <w:ind w:left="1000" w:firstLine="0" w:firstLineChars="0"/>
        <w:rPr>
          <w:rFonts w:ascii="仿宋_GB2312" w:eastAsia="仿宋_GB2312"/>
          <w:color w:val="auto"/>
          <w:sz w:val="32"/>
          <w:szCs w:val="32"/>
        </w:rPr>
      </w:pPr>
      <w:r>
        <w:rPr>
          <w:rFonts w:hint="eastAsia" w:ascii="仿宋_GB2312" w:eastAsia="仿宋_GB2312"/>
          <w:color w:val="auto"/>
          <w:sz w:val="32"/>
          <w:szCs w:val="32"/>
        </w:rPr>
        <w:t>C.四年</w:t>
      </w:r>
    </w:p>
    <w:p>
      <w:pPr>
        <w:pStyle w:val="6"/>
        <w:spacing w:line="560" w:lineRule="exact"/>
        <w:ind w:left="1000" w:firstLine="0" w:firstLineChars="0"/>
        <w:rPr>
          <w:rFonts w:ascii="仿宋_GB2312" w:eastAsia="仿宋_GB2312"/>
          <w:color w:val="auto"/>
          <w:sz w:val="32"/>
          <w:szCs w:val="32"/>
        </w:rPr>
      </w:pPr>
      <w:r>
        <w:rPr>
          <w:rFonts w:hint="eastAsia" w:ascii="仿宋_GB2312" w:eastAsia="仿宋_GB2312"/>
          <w:color w:val="auto"/>
          <w:sz w:val="32"/>
          <w:szCs w:val="32"/>
        </w:rPr>
        <w:t>D.五年</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6.县级以上公安机关要按照</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t>原则，层层落实辅警管理责任，建立健全严格的责任追究和问责机制。</w:t>
      </w:r>
    </w:p>
    <w:p>
      <w:pPr>
        <w:pStyle w:val="6"/>
        <w:spacing w:line="560" w:lineRule="exact"/>
        <w:ind w:left="1000" w:firstLine="0" w:firstLineChars="0"/>
        <w:rPr>
          <w:rFonts w:ascii="仿宋_GB2312" w:eastAsia="仿宋_GB2312"/>
          <w:color w:val="auto"/>
          <w:sz w:val="32"/>
          <w:szCs w:val="32"/>
        </w:rPr>
      </w:pPr>
      <w:r>
        <w:rPr>
          <w:rFonts w:hint="eastAsia" w:ascii="仿宋_GB2312" w:eastAsia="仿宋_GB2312"/>
          <w:color w:val="auto"/>
          <w:sz w:val="32"/>
          <w:szCs w:val="32"/>
        </w:rPr>
        <w:t>A.谁用人，谁管理，谁负责</w:t>
      </w:r>
    </w:p>
    <w:p>
      <w:pPr>
        <w:pStyle w:val="6"/>
        <w:spacing w:line="560" w:lineRule="exact"/>
        <w:ind w:left="1000" w:firstLine="0" w:firstLineChars="0"/>
        <w:rPr>
          <w:rFonts w:ascii="仿宋_GB2312" w:eastAsia="仿宋_GB2312"/>
          <w:color w:val="auto"/>
          <w:sz w:val="32"/>
          <w:szCs w:val="32"/>
        </w:rPr>
      </w:pPr>
      <w:r>
        <w:rPr>
          <w:rFonts w:hint="eastAsia" w:ascii="仿宋_GB2312" w:eastAsia="仿宋_GB2312"/>
          <w:color w:val="auto"/>
          <w:sz w:val="32"/>
          <w:szCs w:val="32"/>
        </w:rPr>
        <w:t>B.谁用人，谁负责，谁管理</w:t>
      </w:r>
    </w:p>
    <w:p>
      <w:pPr>
        <w:pStyle w:val="6"/>
        <w:spacing w:line="560" w:lineRule="exact"/>
        <w:ind w:left="1000" w:firstLine="0" w:firstLineChars="0"/>
        <w:rPr>
          <w:rFonts w:ascii="仿宋_GB2312" w:eastAsia="仿宋_GB2312"/>
          <w:color w:val="auto"/>
          <w:sz w:val="32"/>
          <w:szCs w:val="32"/>
        </w:rPr>
      </w:pPr>
      <w:r>
        <w:rPr>
          <w:rFonts w:hint="eastAsia" w:ascii="仿宋_GB2312" w:eastAsia="仿宋_GB2312"/>
          <w:color w:val="auto"/>
          <w:sz w:val="32"/>
          <w:szCs w:val="32"/>
        </w:rPr>
        <w:t>C.谁使用，谁管理，谁负责</w:t>
      </w:r>
    </w:p>
    <w:p>
      <w:pPr>
        <w:pStyle w:val="6"/>
        <w:spacing w:line="560" w:lineRule="exact"/>
        <w:ind w:left="1000" w:firstLine="0" w:firstLineChars="0"/>
        <w:rPr>
          <w:rFonts w:ascii="仿宋_GB2312" w:eastAsia="仿宋_GB2312"/>
          <w:color w:val="auto"/>
          <w:sz w:val="32"/>
          <w:szCs w:val="32"/>
        </w:rPr>
      </w:pPr>
      <w:r>
        <w:rPr>
          <w:rFonts w:hint="eastAsia" w:ascii="仿宋_GB2312" w:eastAsia="仿宋_GB2312"/>
          <w:color w:val="auto"/>
          <w:sz w:val="32"/>
          <w:szCs w:val="32"/>
        </w:rPr>
        <w:t>D.谁使用，谁负责，谁管理</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【正确答案:】C</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7.</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t>以上公安机关对辅警有损国家和人民利益、违反公安机关纪律要求、规章制度，损害公安机关声誉，妨碍公安机关正常工作秩序和法律、法规行为的，要依据《中华人民共和国劳动法》《中华人民共和国劳动合同法》，参照《公安机关人民警察纪律条令》等有关规定，给予相应处理。</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A.自治区级</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B.市级</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C.县级</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D.乡镇级</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【正确答案:】C</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8.在同一个岗位聘用</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t>以上的辅警，原则上要进行轮岗。</w:t>
      </w:r>
    </w:p>
    <w:p>
      <w:pPr>
        <w:pStyle w:val="6"/>
        <w:spacing w:line="560" w:lineRule="exact"/>
        <w:ind w:left="1000" w:firstLine="0" w:firstLineChars="0"/>
        <w:rPr>
          <w:rFonts w:ascii="仿宋_GB2312" w:eastAsia="仿宋_GB2312"/>
          <w:color w:val="auto"/>
          <w:sz w:val="32"/>
          <w:szCs w:val="32"/>
        </w:rPr>
      </w:pPr>
      <w:r>
        <w:rPr>
          <w:rFonts w:hint="eastAsia" w:ascii="仿宋_GB2312" w:eastAsia="仿宋_GB2312"/>
          <w:color w:val="auto"/>
          <w:sz w:val="32"/>
          <w:szCs w:val="32"/>
        </w:rPr>
        <w:t>A.三年</w:t>
      </w:r>
    </w:p>
    <w:p>
      <w:pPr>
        <w:pStyle w:val="6"/>
        <w:spacing w:line="560" w:lineRule="exact"/>
        <w:ind w:left="1000" w:firstLine="0" w:firstLineChars="0"/>
        <w:rPr>
          <w:rFonts w:ascii="仿宋_GB2312" w:eastAsia="仿宋_GB2312"/>
          <w:color w:val="auto"/>
          <w:sz w:val="32"/>
          <w:szCs w:val="32"/>
        </w:rPr>
      </w:pPr>
      <w:r>
        <w:rPr>
          <w:rFonts w:hint="eastAsia" w:ascii="仿宋_GB2312" w:eastAsia="仿宋_GB2312"/>
          <w:color w:val="auto"/>
          <w:sz w:val="32"/>
          <w:szCs w:val="32"/>
        </w:rPr>
        <w:t>B.四年</w:t>
      </w:r>
    </w:p>
    <w:p>
      <w:pPr>
        <w:pStyle w:val="6"/>
        <w:spacing w:line="560" w:lineRule="exact"/>
        <w:ind w:left="1000" w:firstLine="0" w:firstLineChars="0"/>
        <w:rPr>
          <w:rFonts w:ascii="仿宋_GB2312" w:eastAsia="仿宋_GB2312"/>
          <w:color w:val="auto"/>
          <w:sz w:val="32"/>
          <w:szCs w:val="32"/>
        </w:rPr>
      </w:pPr>
      <w:r>
        <w:rPr>
          <w:rFonts w:hint="eastAsia" w:ascii="仿宋_GB2312" w:eastAsia="仿宋_GB2312"/>
          <w:color w:val="auto"/>
          <w:sz w:val="32"/>
          <w:szCs w:val="32"/>
        </w:rPr>
        <w:t>C.五年</w:t>
      </w:r>
    </w:p>
    <w:p>
      <w:pPr>
        <w:pStyle w:val="6"/>
        <w:spacing w:line="560" w:lineRule="exact"/>
        <w:ind w:left="1000" w:firstLine="0" w:firstLineChars="0"/>
        <w:rPr>
          <w:rFonts w:ascii="仿宋_GB2312" w:eastAsia="仿宋_GB2312"/>
          <w:color w:val="auto"/>
          <w:sz w:val="32"/>
          <w:szCs w:val="32"/>
        </w:rPr>
      </w:pPr>
      <w:r>
        <w:rPr>
          <w:rFonts w:hint="eastAsia" w:ascii="仿宋_GB2312" w:eastAsia="仿宋_GB2312"/>
          <w:color w:val="auto"/>
          <w:sz w:val="32"/>
          <w:szCs w:val="32"/>
        </w:rPr>
        <w:t>D.六年</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【正确答案:】C</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9</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t>是辅警管理使用的直接责任部门，负责各项辅警管理制度的落实，承担辅警日常教育管理监督工作。</w:t>
      </w:r>
    </w:p>
    <w:p>
      <w:pPr>
        <w:pStyle w:val="6"/>
        <w:spacing w:line="560" w:lineRule="exact"/>
        <w:ind w:left="1000" w:firstLine="0" w:firstLineChars="0"/>
        <w:rPr>
          <w:rFonts w:ascii="仿宋_GB2312" w:eastAsia="仿宋_GB2312"/>
          <w:color w:val="auto"/>
          <w:sz w:val="32"/>
          <w:szCs w:val="32"/>
        </w:rPr>
      </w:pPr>
      <w:r>
        <w:rPr>
          <w:rFonts w:hint="eastAsia" w:ascii="仿宋_GB2312" w:eastAsia="仿宋_GB2312"/>
          <w:color w:val="auto"/>
          <w:sz w:val="32"/>
          <w:szCs w:val="32"/>
        </w:rPr>
        <w:t>A.招聘单位</w:t>
      </w:r>
    </w:p>
    <w:p>
      <w:pPr>
        <w:pStyle w:val="6"/>
        <w:spacing w:line="560" w:lineRule="exact"/>
        <w:ind w:left="1000" w:firstLine="0" w:firstLineChars="0"/>
        <w:rPr>
          <w:rFonts w:ascii="仿宋_GB2312" w:eastAsia="仿宋_GB2312"/>
          <w:color w:val="auto"/>
          <w:sz w:val="32"/>
          <w:szCs w:val="32"/>
        </w:rPr>
      </w:pPr>
      <w:r>
        <w:rPr>
          <w:rFonts w:hint="eastAsia" w:ascii="仿宋_GB2312" w:eastAsia="仿宋_GB2312"/>
          <w:color w:val="auto"/>
          <w:sz w:val="32"/>
          <w:szCs w:val="32"/>
        </w:rPr>
        <w:t>B.用人（工）单位</w:t>
      </w:r>
    </w:p>
    <w:p>
      <w:pPr>
        <w:pStyle w:val="6"/>
        <w:spacing w:line="560" w:lineRule="exact"/>
        <w:ind w:left="1000" w:firstLine="0" w:firstLineChars="0"/>
        <w:rPr>
          <w:rFonts w:ascii="仿宋_GB2312" w:eastAsia="仿宋_GB2312"/>
          <w:color w:val="auto"/>
          <w:sz w:val="32"/>
          <w:szCs w:val="32"/>
        </w:rPr>
      </w:pPr>
      <w:r>
        <w:rPr>
          <w:rFonts w:hint="eastAsia" w:ascii="仿宋_GB2312" w:eastAsia="仿宋_GB2312"/>
          <w:color w:val="auto"/>
          <w:sz w:val="32"/>
          <w:szCs w:val="32"/>
        </w:rPr>
        <w:t>C.督察部门</w:t>
      </w:r>
    </w:p>
    <w:p>
      <w:pPr>
        <w:pStyle w:val="6"/>
        <w:spacing w:line="560" w:lineRule="exact"/>
        <w:ind w:left="1000" w:firstLine="0" w:firstLineChars="0"/>
        <w:rPr>
          <w:rFonts w:ascii="仿宋_GB2312" w:eastAsia="仿宋_GB2312"/>
          <w:color w:val="auto"/>
          <w:sz w:val="32"/>
          <w:szCs w:val="32"/>
        </w:rPr>
      </w:pPr>
      <w:r>
        <w:rPr>
          <w:rFonts w:hint="eastAsia" w:ascii="仿宋_GB2312" w:eastAsia="仿宋_GB2312"/>
          <w:color w:val="auto"/>
          <w:sz w:val="32"/>
          <w:szCs w:val="32"/>
        </w:rPr>
        <w:t>D.教育训练部门</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【正确答案:】B</w:t>
      </w:r>
    </w:p>
    <w:p>
      <w:pPr>
        <w:ind w:firstLine="640" w:firstLineChars="200"/>
        <w:rPr>
          <w:rFonts w:ascii="仿宋_GB2312" w:eastAsia="仿宋_GB2312"/>
          <w:color w:val="auto"/>
          <w:sz w:val="32"/>
          <w:szCs w:val="32"/>
        </w:rPr>
      </w:pPr>
      <w:r>
        <w:rPr>
          <w:rFonts w:hint="eastAsia" w:ascii="仿宋_GB2312" w:hAnsi="仿宋_GB2312" w:eastAsia="仿宋_GB2312" w:cs="仿宋_GB2312"/>
          <w:color w:val="auto"/>
          <w:sz w:val="32"/>
          <w:szCs w:val="32"/>
        </w:rPr>
        <w:t>10.警务辅助人员需具有</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t>以上文化程度及履行岗位职责所需的工作能力。</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A.初中</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B.高中</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C.大专</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D.本科</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B</w:t>
      </w:r>
    </w:p>
    <w:p>
      <w:pPr>
        <w:ind w:firstLine="640" w:firstLineChars="200"/>
        <w:rPr>
          <w:rFonts w:ascii="仿宋_GB2312" w:eastAsia="仿宋_GB2312"/>
          <w:color w:val="auto"/>
          <w:sz w:val="32"/>
          <w:szCs w:val="32"/>
        </w:rPr>
      </w:pPr>
      <w:r>
        <w:rPr>
          <w:rFonts w:hint="eastAsia" w:ascii="仿宋_GB2312" w:hAnsi="仿宋_GB2312" w:eastAsia="仿宋_GB2312" w:cs="仿宋_GB2312"/>
          <w:color w:val="auto"/>
          <w:sz w:val="32"/>
          <w:szCs w:val="32"/>
        </w:rPr>
        <w:t>11.</w:t>
      </w:r>
      <w:r>
        <w:rPr>
          <w:rFonts w:hint="eastAsia" w:ascii="仿宋_GB2312" w:eastAsia="仿宋_GB2312"/>
          <w:color w:val="auto"/>
          <w:sz w:val="32"/>
          <w:szCs w:val="32"/>
        </w:rPr>
        <w:t xml:space="preserve"> 文职警务辅助人员应当具备</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t>以上文化程度和岗位需要的专业资质或者专门技能。</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A.初中</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B.高中</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C.大专</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D.本科</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C</w:t>
      </w:r>
    </w:p>
    <w:p>
      <w:pPr>
        <w:ind w:firstLine="640" w:firstLineChars="200"/>
        <w:rPr>
          <w:rFonts w:ascii="仿宋_GB2312" w:eastAsia="仿宋_GB2312"/>
          <w:color w:val="auto"/>
          <w:kern w:val="0"/>
          <w:sz w:val="32"/>
          <w:szCs w:val="32"/>
        </w:rPr>
      </w:pPr>
      <w:r>
        <w:rPr>
          <w:rFonts w:hint="eastAsia" w:ascii="仿宋_GB2312" w:hAnsi="仿宋_GB2312" w:eastAsia="仿宋_GB2312" w:cs="仿宋_GB2312"/>
          <w:color w:val="auto"/>
          <w:sz w:val="32"/>
          <w:szCs w:val="32"/>
        </w:rPr>
        <w:t>12.</w:t>
      </w:r>
      <w:r>
        <w:rPr>
          <w:rFonts w:hint="eastAsia" w:ascii="仿宋_GB2312" w:eastAsia="仿宋_GB2312"/>
          <w:color w:val="auto"/>
          <w:kern w:val="0"/>
          <w:sz w:val="32"/>
          <w:szCs w:val="32"/>
        </w:rPr>
        <w:t xml:space="preserve"> 对通过考试考核的考生，按照总成绩由高到低的顺序拟定聘用人员，并在相关渠道进行公示，接受监督。公示一般不得少于</w:t>
      </w:r>
      <w:r>
        <w:rPr>
          <w:rFonts w:hint="eastAsia" w:ascii="仿宋_GB2312" w:eastAsia="仿宋_GB2312"/>
          <w:color w:val="auto"/>
          <w:kern w:val="0"/>
          <w:sz w:val="32"/>
          <w:szCs w:val="32"/>
          <w:u w:val="single"/>
        </w:rPr>
        <w:t xml:space="preserve">  </w:t>
      </w:r>
      <w:r>
        <w:rPr>
          <w:rFonts w:hint="eastAsia" w:ascii="仿宋_GB2312" w:eastAsia="仿宋_GB2312"/>
          <w:color w:val="auto"/>
          <w:kern w:val="0"/>
          <w:sz w:val="32"/>
          <w:szCs w:val="32"/>
        </w:rPr>
        <w:t>个工作日。</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A.1</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B.3</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C.5</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D.7</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C</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13.下面那一种情况不属于“一机两用”违规行为</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 一台电脑同时接着公安网线和互联网线</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B. 一台电脑上过公安网，断后公安网线后接上互联网线</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 一台电脑曾上过互联网，经过必要处理后用来上公安网</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D. 一台笔记本电脑用来上公安网，但没有禁用其内置的无线网卡</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C</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14. 公安网电脑出现故障需要处理，下面做法错误的是</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 由民警、辅警或熟悉管理制度的维修员到现场处理</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B. 在电脑公司人员处理故障前，先向其明确不准接互联网</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 在电脑公司人员处理公安网电脑时，有公安人员监督操作过程</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D. 未经过科信人员处理就将电脑整机或硬盘交给电脑公司人员带走处理</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15. 计算机病毒可能通过什么途径传播</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 利用操作系统或业务系统的漏洞自动在网络中传播</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B. 通过U盘等移动存储介质交叉传播</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 通过光盘中已感染病毒木马的文件，在人工执行时进行传播</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D. 以上都是</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16. “一机两用”违规行为的情况通常发生在什么情况下</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 在开展网络安装或检修时，被不熟悉管理要求的施工或维修人员触发</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B. 公安网电脑故障维修时，被不熟悉管理要求的维修人员触发</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C. 公安网电脑（笔记本或台式机）因内置WIFI未拆除自动接上互联网 </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D. 以上都是</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17. 公安网计算机禁止处理和存储下面那一种信息</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A. 个人工作总结</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B. 带“秘密”标识的文件</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C. 网上办公平台（OA）发送的文件通知</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D. 为服务群众开设的证明、材料</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B</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18. 任何一台公安网计算机必须安装的软件是</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A. 公安网注册程序和杀病毒软件</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B. 文字处理软件</w:t>
      </w:r>
    </w:p>
    <w:p>
      <w:pPr>
        <w:ind w:firstLine="800" w:firstLineChars="25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 警综平台访问控件</w:t>
      </w:r>
    </w:p>
    <w:p>
      <w:pPr>
        <w:ind w:firstLine="800" w:firstLineChars="25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D. 八桂警信</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A</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19. 下列哪一项不属于公安网的应用</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A. 主页浏览、文字处理</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B. 网上办公办文系统</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C. 警综平台</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D. 聊天、影视、游戏 </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 关于公安信息资源查询，哪一项说法是错误的</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 使用自己的授权，从事与本职工作相关的信息查询</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B. 把公安网上查询到的信息用八桂警信截屏发送</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 把公安网或天网上查询到的信息，用手机拍摄并发到与工作无关的微信群</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D. 公安信息查询平台都有日志记录功能，记录下使用人所有操作日志</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C</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21. 下面关于公安业务系统操作正确的做法是</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 未经过别人同意下使用别人的帐号进行登录操作</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B. 征得帐号持有人同意后进行一次具体的业务操作</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 使用自己的帐号登录但从事与本职工作无关的操作</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D. 以上都是</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B</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22. 下面哪一项内容跟公安网络信息安全管理有关</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A.公安部《公安信息网安全管理规定》</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B.公安部《公安机关公民个人信息安全管理规定》</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C.梧州市公安局《公安网安全管理操作细则》</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D.以上都是</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D</w:t>
      </w:r>
    </w:p>
    <w:p>
      <w:pPr>
        <w:ind w:firstLine="640" w:firstLineChars="200"/>
        <w:rPr>
          <w:rFonts w:ascii="仿宋_GB2312" w:eastAsia="仿宋_GB2312"/>
          <w:color w:val="auto"/>
          <w:sz w:val="32"/>
          <w:szCs w:val="32"/>
        </w:rPr>
      </w:pPr>
      <w:r>
        <w:rPr>
          <w:rFonts w:hint="eastAsia" w:ascii="仿宋_GB2312" w:hAnsi="仿宋_GB2312" w:eastAsia="仿宋_GB2312" w:cs="仿宋_GB2312"/>
          <w:color w:val="auto"/>
          <w:sz w:val="32"/>
          <w:szCs w:val="32"/>
        </w:rPr>
        <w:t>23.</w:t>
      </w:r>
      <w:r>
        <w:rPr>
          <w:rFonts w:hint="eastAsia" w:ascii="仿宋_GB2312" w:eastAsia="仿宋_GB2312"/>
          <w:color w:val="auto"/>
          <w:sz w:val="32"/>
          <w:szCs w:val="32"/>
        </w:rPr>
        <w:t xml:space="preserve"> 《治安管理处罚法》规定，行政拘留的期限一般为（），有两种以上违反治安管理行为的，分别决定，合并执行，行政拘留处罚合并执行的，最长不超过（）。</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A.15日；20日</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B.1日以上15日以下；20日</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C.15日；30日</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D.1日以上15日以下；30日</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【正确答案:】B</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24.</w:t>
      </w:r>
      <w:r>
        <w:rPr>
          <w:rFonts w:hint="eastAsia" w:ascii="仿宋_GB2312" w:eastAsia="仿宋_GB2312"/>
          <w:color w:val="auto"/>
          <w:sz w:val="32"/>
          <w:szCs w:val="32"/>
        </w:rPr>
        <w:t xml:space="preserve"> </w:t>
      </w:r>
      <w:r>
        <w:rPr>
          <w:rFonts w:hint="eastAsia" w:ascii="仿宋_GB2312" w:hAnsi="仿宋_GB2312" w:eastAsia="仿宋_GB2312" w:cs="仿宋_GB2312"/>
          <w:color w:val="auto"/>
          <w:sz w:val="32"/>
          <w:szCs w:val="32"/>
        </w:rPr>
        <w:t>某公安机关接到李某报警，称其孩子不慎走失请求帮忙寻找。对此求助,公安机关正确的做法是：</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A.告知李某自行寻找</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B.告知李某警力不够，无法帮助寻找</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C.因李某曾谎称警情，对其求助不理睬</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D.立即派员核实情况并组织警力帮助寻找</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25.习近平总书记指出：“统筹发展和安全，增强忧患意识，做到居安思危，是我们党治国理政的一个重大原则。”坚持总体国家安全观，其根本是：</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A.国土安全</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B.主权安全</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C.政治安全</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D.军事安全</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C</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26.毛泽东说过：“一个团体需要一个章程，一个国家也需要一个章程”，这里国家需要的“章程”指的是：</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A.纪律条令</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B.法律</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C.法规</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D.宪法</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27.我国公民在法律面前一律平等，其含义是：</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A.公民在立法上平等</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B.公民在立法执法、司法和守法上平等</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C.人民在立法上平等</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D.公民在法的适用上一律平等</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28.我国最高的国家立法机关是：</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A.全国人民代表大会</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B.国务院</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C.最高人民法院</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D.最高人民检察院</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A</w:t>
      </w:r>
    </w:p>
    <w:p>
      <w:pPr>
        <w:ind w:firstLine="640" w:firstLineChars="200"/>
        <w:rPr>
          <w:rFonts w:ascii="仿宋_GB2312" w:eastAsia="仿宋_GB2312"/>
          <w:color w:val="auto"/>
          <w:sz w:val="32"/>
          <w:szCs w:val="32"/>
        </w:rPr>
      </w:pPr>
      <w:r>
        <w:rPr>
          <w:rFonts w:hint="eastAsia" w:ascii="仿宋_GB2312" w:hAnsi="仿宋_GB2312" w:eastAsia="仿宋_GB2312" w:cs="仿宋_GB2312"/>
          <w:color w:val="auto"/>
          <w:sz w:val="32"/>
          <w:szCs w:val="32"/>
        </w:rPr>
        <w:t>29.</w:t>
      </w:r>
      <w:r>
        <w:rPr>
          <w:rFonts w:hint="eastAsia" w:ascii="仿宋_GB2312" w:eastAsia="仿宋_GB2312"/>
          <w:color w:val="auto"/>
          <w:sz w:val="32"/>
          <w:szCs w:val="32"/>
        </w:rPr>
        <w:t xml:space="preserve"> 下列选项中体现公安工作的基本方针的是：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A.公安工作需要完全无条件的服从党的领导</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B.牢固树立为人民服务的群众工作理念</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C.在党的领导下，坚持公安机关与人民群众相结合</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D.公安工作坚持打击性与保护性相结合</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【正确答案:】C</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30.秉公执法，办事公道，其核心就是一个（）字。</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A.“法”</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B.“忠”</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C.“情”</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D.“公”</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【正确答案:】D</w:t>
      </w:r>
    </w:p>
    <w:p>
      <w:pPr>
        <w:ind w:firstLine="640" w:firstLineChars="200"/>
        <w:rPr>
          <w:rFonts w:ascii="仿宋_GB2312" w:eastAsia="仿宋_GB2312"/>
          <w:color w:val="auto"/>
          <w:sz w:val="32"/>
          <w:szCs w:val="32"/>
        </w:rPr>
      </w:pPr>
      <w:r>
        <w:rPr>
          <w:rFonts w:hint="eastAsia" w:ascii="仿宋_GB2312" w:hAnsi="仿宋_GB2312" w:eastAsia="仿宋_GB2312" w:cs="仿宋_GB2312"/>
          <w:color w:val="auto"/>
          <w:sz w:val="32"/>
          <w:szCs w:val="32"/>
        </w:rPr>
        <w:t>31.</w:t>
      </w:r>
      <w:r>
        <w:rPr>
          <w:rFonts w:hint="eastAsia" w:ascii="仿宋_GB2312" w:eastAsia="仿宋_GB2312"/>
          <w:color w:val="auto"/>
          <w:sz w:val="32"/>
          <w:szCs w:val="32"/>
        </w:rPr>
        <w:t xml:space="preserve"> 警力有限、民力无穷,人民群众是公安工作的重要依靠力量。依靠于民、服务于民,“治安前哨”为群众提供安全和服务保障；“移动警务”为群众提供更多的便民服务；“司法联动”为群众提供了更快捷、更有效的维权渠道。下列组织不属于警察组织群众建立的协作组织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A.治安联防大队</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B.社区街道办事处</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C.义务消防队</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D.义务医疗救援队</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【正确答案:】B</w:t>
      </w:r>
    </w:p>
    <w:p>
      <w:pPr>
        <w:ind w:firstLine="640" w:firstLineChars="200"/>
        <w:rPr>
          <w:rFonts w:ascii="仿宋_GB2312" w:eastAsia="仿宋_GB2312"/>
          <w:color w:val="auto"/>
          <w:sz w:val="32"/>
          <w:szCs w:val="32"/>
        </w:rPr>
      </w:pPr>
      <w:r>
        <w:rPr>
          <w:rFonts w:hint="eastAsia" w:ascii="仿宋_GB2312" w:hAnsi="仿宋_GB2312" w:eastAsia="仿宋_GB2312" w:cs="仿宋_GB2312"/>
          <w:color w:val="auto"/>
          <w:sz w:val="32"/>
          <w:szCs w:val="32"/>
        </w:rPr>
        <w:t>32.</w:t>
      </w:r>
      <w:r>
        <w:rPr>
          <w:rFonts w:hint="eastAsia" w:ascii="仿宋_GB2312" w:eastAsia="仿宋_GB2312"/>
          <w:color w:val="auto"/>
          <w:sz w:val="32"/>
          <w:szCs w:val="32"/>
        </w:rPr>
        <w:t xml:space="preserve"> 公平正义的首要内容是确保：</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A.一切行为让群众满意</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B.一切结果符合法律规定</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C.一切行为让领导满意</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D.一切行为符合法律规定</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【正确答案:】D</w:t>
      </w:r>
    </w:p>
    <w:p>
      <w:pPr>
        <w:ind w:firstLine="640" w:firstLineChars="200"/>
        <w:rPr>
          <w:rFonts w:ascii="仿宋_GB2312" w:eastAsia="仿宋_GB2312"/>
          <w:color w:val="auto"/>
          <w:sz w:val="32"/>
          <w:szCs w:val="32"/>
        </w:rPr>
      </w:pPr>
      <w:r>
        <w:rPr>
          <w:rFonts w:hint="eastAsia" w:ascii="仿宋_GB2312" w:hAnsi="仿宋_GB2312" w:eastAsia="仿宋_GB2312" w:cs="仿宋_GB2312"/>
          <w:color w:val="auto"/>
          <w:sz w:val="32"/>
          <w:szCs w:val="32"/>
        </w:rPr>
        <w:t>33.</w:t>
      </w:r>
      <w:r>
        <w:rPr>
          <w:rFonts w:hint="eastAsia" w:ascii="仿宋_GB2312" w:eastAsia="仿宋_GB2312"/>
          <w:color w:val="auto"/>
          <w:sz w:val="32"/>
          <w:szCs w:val="32"/>
        </w:rPr>
        <w:t xml:space="preserve"> 法和其他社会规范的主要区别是：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A.法是国家意志的表现</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B.法是人们的行为规范</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C.法具有约束力</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D.以上都不对</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【正确答案:】D</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34.依据我国现行宪法，关于公民的基本权利和义务，下列说法正确的是：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A.我国公民有信仰宗教和公开传教的自由</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B.我国公民有任意休息的权利</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C.劳动、受教育、依法服兵役既是公民的基本权利又是公民的基本义务</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D.公民在年老、疾病或丧失劳动能力的时候，有从国家和社会获得物质帮助的权利</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【正确答案:】D</w:t>
      </w:r>
    </w:p>
    <w:p>
      <w:pPr>
        <w:ind w:firstLine="640" w:firstLineChars="200"/>
        <w:rPr>
          <w:rFonts w:ascii="仿宋_GB2312" w:eastAsia="仿宋_GB2312"/>
          <w:color w:val="auto"/>
          <w:sz w:val="32"/>
          <w:szCs w:val="32"/>
        </w:rPr>
      </w:pPr>
      <w:r>
        <w:rPr>
          <w:rFonts w:hint="eastAsia" w:ascii="仿宋_GB2312" w:hAnsi="仿宋_GB2312" w:eastAsia="仿宋_GB2312" w:cs="仿宋_GB2312"/>
          <w:color w:val="auto"/>
          <w:sz w:val="32"/>
          <w:szCs w:val="32"/>
        </w:rPr>
        <w:t>35.</w:t>
      </w:r>
      <w:r>
        <w:rPr>
          <w:rFonts w:hint="eastAsia" w:ascii="仿宋_GB2312" w:eastAsia="仿宋_GB2312"/>
          <w:color w:val="auto"/>
          <w:sz w:val="32"/>
          <w:szCs w:val="32"/>
        </w:rPr>
        <w:t>公安机关及其人民警察要牢记全心全意为人民服务的宗旨，要真正把人民群众当作国家的主人，事事为群众着想，做人民的孺子牛。人民警察要勤政廉洁，秉公执法；乐于奉献，不怕艰难困苦，不怕流血牺牲；关心群众疾苦，开展便民利民、助民活动，为群众排忧解难；自觉接受群众监督，坚决杜绝耍特权、逞威风、摆架子，甚至长势欺压群众，破坏警民关系等违法乱纪行为。下列属于破坏警民关系的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A.在户政、窗口部门推行“阳光警务”，主动公开服务指南、办事流程、收费标准</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B.对不符合城市管理要求的小商贩暴力驱逐</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C.大力推行“一站式”服务，简化办事程序，提高办事效率</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D.攻克信访积案，力争全部信访积案清仓见底，尽最大努力消除群众心里积怨</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【正确答案:】B</w:t>
      </w:r>
    </w:p>
    <w:p>
      <w:pPr>
        <w:pStyle w:val="6"/>
        <w:spacing w:line="560" w:lineRule="exact"/>
        <w:ind w:firstLine="640"/>
        <w:rPr>
          <w:rFonts w:ascii="仿宋_GB2312" w:eastAsia="仿宋_GB2312"/>
          <w:color w:val="auto"/>
          <w:sz w:val="32"/>
          <w:szCs w:val="32"/>
        </w:rPr>
      </w:pPr>
      <w:r>
        <w:rPr>
          <w:rFonts w:hint="eastAsia" w:ascii="仿宋_GB2312" w:hAnsi="仿宋_GB2312" w:eastAsia="仿宋_GB2312" w:cs="仿宋_GB2312"/>
          <w:color w:val="auto"/>
          <w:sz w:val="32"/>
          <w:szCs w:val="32"/>
        </w:rPr>
        <w:t>36.</w:t>
      </w:r>
      <w:r>
        <w:rPr>
          <w:rFonts w:hint="eastAsia" w:ascii="仿宋_GB2312" w:eastAsia="仿宋_GB2312"/>
          <w:color w:val="auto"/>
          <w:sz w:val="32"/>
          <w:szCs w:val="32"/>
        </w:rPr>
        <w:t xml:space="preserve"> 十九大报告指出，党政军民学，东西南北中，党是领导一切的。要提高党的能力和定力，确保党始终总揽全局、协调各方。</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A.把方向、谋全局、定政策、促发展</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B.把方向、谋大局、定政策、促改革</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C.把方向、谋大局、定方向、促改革</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D.把时代、谋全局、定政策、促发展</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【正确答案:】B</w:t>
      </w:r>
    </w:p>
    <w:p>
      <w:pPr>
        <w:pStyle w:val="6"/>
        <w:widowControl/>
        <w:shd w:val="clear" w:color="auto" w:fill="FFFFFF"/>
        <w:spacing w:line="560" w:lineRule="exact"/>
        <w:ind w:left="6" w:firstLine="640"/>
        <w:jc w:val="left"/>
        <w:rPr>
          <w:rFonts w:ascii="仿宋_GB2312" w:eastAsia="仿宋_GB2312"/>
          <w:color w:val="auto"/>
          <w:sz w:val="32"/>
          <w:szCs w:val="32"/>
        </w:rPr>
      </w:pPr>
      <w:r>
        <w:rPr>
          <w:rFonts w:hint="eastAsia" w:ascii="仿宋_GB2312" w:eastAsia="仿宋_GB2312"/>
          <w:color w:val="auto"/>
          <w:sz w:val="32"/>
          <w:szCs w:val="32"/>
        </w:rPr>
        <w:t>37.十九大报告指出，伟大斗争，伟大工程，伟大事业，伟大梦想，紧密联系、相互贯通、相互作用，其中起决定性作用的是：</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A.依法治国新的伟大工程</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B.全面小康新的伟大工程</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C.深化改革新的伟大工程</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D.党的建设新的伟大工程</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【正确答案:】D</w:t>
      </w:r>
    </w:p>
    <w:p>
      <w:pPr>
        <w:pStyle w:val="6"/>
        <w:spacing w:line="560" w:lineRule="exact"/>
        <w:ind w:firstLine="640"/>
        <w:rPr>
          <w:rFonts w:ascii="仿宋_GB2312" w:eastAsia="仿宋_GB2312"/>
          <w:color w:val="auto"/>
          <w:sz w:val="32"/>
          <w:szCs w:val="32"/>
        </w:rPr>
      </w:pPr>
      <w:r>
        <w:rPr>
          <w:rFonts w:hint="eastAsia" w:ascii="仿宋_GB2312" w:eastAsia="仿宋_GB2312"/>
          <w:color w:val="auto"/>
          <w:sz w:val="32"/>
          <w:szCs w:val="32"/>
        </w:rPr>
        <w:t>38.建设中国特色社会主义法治体系，首要的是要完善以为核心的中国特色社会主义法律体系。</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A.法律</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B.党的领导</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C.宪法</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D.经济制度</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【正确答案:】C</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39.公民在法律面前一律平等，是我国：</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A.社会主义法的基础</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B.社会主义立法的基本原则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C.社会主义法的实施的基本原则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D.宪法的总指导思想</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【正确答案:】C</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40.下列关于我国刑罚的叙述中，错误的是：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A.刑罚必须由刑法明文规定</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B.刑罚是一种最严厉的强制性法律制裁措施</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C.刑罚可适用于一切违法嫌疑人</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D.刑罚只能由国家审判机关依照法定程序决定</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【正确答案:】C</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41.公安机关执法思想的核心是：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A.打击犯罪</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B.保护人民</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C.执法为民</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D.服务群众</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【正确答案:】C</w:t>
      </w:r>
    </w:p>
    <w:p>
      <w:pPr>
        <w:ind w:firstLine="640" w:firstLineChars="200"/>
        <w:rPr>
          <w:rFonts w:ascii="仿宋_GB2312" w:eastAsia="仿宋_GB2312"/>
          <w:color w:val="auto"/>
          <w:sz w:val="32"/>
          <w:szCs w:val="32"/>
        </w:rPr>
      </w:pPr>
      <w:r>
        <w:rPr>
          <w:rFonts w:hint="eastAsia" w:ascii="仿宋_GB2312" w:hAnsi="仿宋_GB2312" w:eastAsia="仿宋_GB2312" w:cs="仿宋_GB2312"/>
          <w:color w:val="auto"/>
          <w:sz w:val="32"/>
          <w:szCs w:val="32"/>
        </w:rPr>
        <w:t>42.</w:t>
      </w:r>
      <w:r>
        <w:rPr>
          <w:rFonts w:hint="eastAsia" w:ascii="仿宋_GB2312" w:eastAsia="仿宋_GB2312"/>
          <w:color w:val="auto"/>
          <w:sz w:val="32"/>
          <w:szCs w:val="32"/>
        </w:rPr>
        <w:t xml:space="preserve"> 罪刑相称，罚当其罪体现了我国刑法的哪一项原则：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A.罪刑法定原则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B.罪刑相适应原则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C.法律适用一律平等原则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D.公平公正原则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【正确答案:】B</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43.共同犯罪是指（）人以上共同故意犯罪。</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A.2</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B.4</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C.3</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D.5</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44.宪法的解释权属于（）</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A.全国人民代表大会</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B.全国人大常委会</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C.全国人大法律工作委员会</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D.国务院</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【正确答案:】B</w:t>
      </w:r>
    </w:p>
    <w:p>
      <w:pPr>
        <w:pStyle w:val="6"/>
        <w:spacing w:line="560" w:lineRule="exact"/>
        <w:ind w:firstLine="640"/>
        <w:rPr>
          <w:rFonts w:ascii="仿宋_GB2312" w:eastAsia="仿宋_GB2312"/>
          <w:color w:val="auto"/>
          <w:sz w:val="32"/>
          <w:szCs w:val="32"/>
        </w:rPr>
      </w:pPr>
      <w:r>
        <w:rPr>
          <w:rFonts w:hint="eastAsia" w:ascii="仿宋_GB2312" w:hAnsi="仿宋_GB2312" w:eastAsia="仿宋_GB2312" w:cs="仿宋_GB2312"/>
          <w:color w:val="auto"/>
          <w:sz w:val="32"/>
          <w:szCs w:val="32"/>
        </w:rPr>
        <w:t>45.</w:t>
      </w:r>
      <w:r>
        <w:rPr>
          <w:rFonts w:hint="eastAsia" w:ascii="仿宋_GB2312" w:eastAsia="仿宋_GB2312"/>
          <w:color w:val="auto"/>
          <w:sz w:val="32"/>
          <w:szCs w:val="32"/>
        </w:rPr>
        <w:t xml:space="preserve"> 公有制为主体，多种所有制经济共同发展这一基本经济制度的确立，是由我国的社会主义性质和初级阶段的基本国情决定的。下面关于公有制主体地位体现的表述，错误的是：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A.公有资产在社会总资产中占优势</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B.国有经济要起主导作用</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C.公有资产的优势不仅要注重量的方面，还要注重质的方面</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D.就全国而言，不能有所差别</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【正确答案:】D</w:t>
      </w:r>
    </w:p>
    <w:p>
      <w:pPr>
        <w:ind w:firstLine="640" w:firstLineChars="200"/>
        <w:rPr>
          <w:rFonts w:ascii="仿宋_GB2312" w:eastAsia="仿宋_GB2312"/>
          <w:color w:val="auto"/>
          <w:sz w:val="32"/>
          <w:szCs w:val="32"/>
        </w:rPr>
      </w:pPr>
      <w:r>
        <w:rPr>
          <w:rFonts w:hint="eastAsia" w:ascii="仿宋_GB2312" w:hAnsi="仿宋_GB2312" w:eastAsia="仿宋_GB2312" w:cs="仿宋_GB2312"/>
          <w:color w:val="auto"/>
          <w:sz w:val="32"/>
          <w:szCs w:val="32"/>
        </w:rPr>
        <w:t>46.</w:t>
      </w:r>
      <w:r>
        <w:rPr>
          <w:rFonts w:hint="eastAsia" w:ascii="仿宋_GB2312" w:eastAsia="仿宋_GB2312"/>
          <w:color w:val="auto"/>
          <w:sz w:val="32"/>
          <w:szCs w:val="32"/>
        </w:rPr>
        <w:t xml:space="preserve"> 十九大报告指出，中国特色社会主义进入新时代，我国社会主要矛盾已经转化为：</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A.人民日益增长的美好生活需要和不平衡不充分的发展之间的矛盾</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B.人民日益增长的物质文化需要和不平衡不充分的发展之间的矛盾</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C.人民日益增长的美好生活需要和落后的社会生产的矛盾</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D.人民日益增长的物质文化需要和落后的经济发展的矛盾</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w:t>
      </w:r>
    </w:p>
    <w:p>
      <w:pPr>
        <w:pStyle w:val="6"/>
        <w:spacing w:line="560" w:lineRule="exact"/>
        <w:ind w:firstLine="640"/>
        <w:rPr>
          <w:rFonts w:ascii="仿宋_GB2312" w:eastAsia="仿宋_GB2312"/>
          <w:color w:val="auto"/>
          <w:sz w:val="32"/>
          <w:szCs w:val="32"/>
        </w:rPr>
      </w:pPr>
      <w:r>
        <w:rPr>
          <w:rFonts w:hint="eastAsia" w:ascii="仿宋_GB2312" w:eastAsia="仿宋_GB2312"/>
          <w:color w:val="auto"/>
          <w:sz w:val="32"/>
          <w:szCs w:val="32"/>
        </w:rPr>
        <w:t>47.进入新时代，我党形成了新时代中国特色社会主义思想，新时代中国社色社会主义思想系统的回答了（）这个重大理论问题。</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A.新时代建成什么样的全面小康社会，怎样全面建成小康社会</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B.新时代坚持和发展什么样的中国特色社会主义，怎样坚持和发展中国特色社会主义</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C.新时代建设什么样的社会主义现代化强国，怎样建设社会主义现代化强国</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D.新时代如何加强党的建设，怎样加强党的建设</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【正确答案:】B</w:t>
      </w:r>
    </w:p>
    <w:p>
      <w:pPr>
        <w:pStyle w:val="6"/>
        <w:spacing w:line="560" w:lineRule="exact"/>
        <w:ind w:firstLine="640"/>
        <w:rPr>
          <w:rFonts w:ascii="仿宋_GB2312" w:eastAsia="仿宋_GB2312"/>
          <w:color w:val="auto"/>
          <w:sz w:val="32"/>
          <w:szCs w:val="32"/>
        </w:rPr>
      </w:pPr>
      <w:r>
        <w:rPr>
          <w:rFonts w:hint="eastAsia" w:ascii="仿宋_GB2312" w:hAnsi="仿宋_GB2312" w:eastAsia="仿宋_GB2312" w:cs="仿宋_GB2312"/>
          <w:color w:val="auto"/>
          <w:sz w:val="32"/>
          <w:szCs w:val="32"/>
        </w:rPr>
        <w:t>48.</w:t>
      </w:r>
      <w:r>
        <w:rPr>
          <w:rFonts w:hint="eastAsia" w:ascii="仿宋_GB2312" w:eastAsia="仿宋_GB2312"/>
          <w:color w:val="auto"/>
          <w:sz w:val="32"/>
          <w:szCs w:val="32"/>
        </w:rPr>
        <w:t xml:space="preserve"> 《人民警察法》第二条第二款规定了我国人民警察的范围。下列关于人民警察范围表述最准确的是：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A.公安机关的人民警察</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B.国家安全机关的人民警察</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C.公安机关、国家安全机关、监狱、教育矫治局的人民警察和人民法院、人民检察院的司法警察</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D.公安机关的人民警察、人民检察院和人民法院的司法警察</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【正确答案:】C</w:t>
      </w:r>
    </w:p>
    <w:p>
      <w:pPr>
        <w:pStyle w:val="6"/>
        <w:spacing w:line="560" w:lineRule="exact"/>
        <w:ind w:firstLine="640"/>
        <w:rPr>
          <w:rFonts w:ascii="仿宋_GB2312" w:eastAsia="仿宋_GB2312"/>
          <w:color w:val="auto"/>
          <w:sz w:val="32"/>
          <w:szCs w:val="32"/>
        </w:rPr>
      </w:pPr>
      <w:r>
        <w:rPr>
          <w:rFonts w:hint="eastAsia" w:ascii="仿宋_GB2312" w:eastAsia="仿宋_GB2312"/>
          <w:color w:val="auto"/>
          <w:sz w:val="32"/>
          <w:szCs w:val="32"/>
        </w:rPr>
        <w:t>49.社会主义法治理念的内容主要包括依法治国、执法为民、公平正义、服务大局、党的领导。下列说法错误的是：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A.依法治国是社会主义法治的核心内容</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B.服务大局是社会主义法治的重要使命</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C.公平正义是社会主义法治的本质要求</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D.党的领导是社会主义法治的根本保证</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【正确答案:】C</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50.“迟到的正义是非正义”这句法律谚语体现了下列哪一价值观念：</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A.坚持执法为民</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B.坚持党的领导</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C.坚持服务大局</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D.坚持公平正义</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【正确答案:】D</w:t>
      </w:r>
    </w:p>
    <w:p>
      <w:pPr>
        <w:pStyle w:val="6"/>
        <w:spacing w:line="560" w:lineRule="exact"/>
        <w:ind w:firstLine="640"/>
        <w:rPr>
          <w:rFonts w:ascii="仿宋_GB2312" w:eastAsia="仿宋_GB2312"/>
          <w:color w:val="auto"/>
          <w:sz w:val="32"/>
          <w:szCs w:val="32"/>
        </w:rPr>
      </w:pPr>
      <w:r>
        <w:rPr>
          <w:rFonts w:hint="eastAsia" w:ascii="仿宋_GB2312" w:eastAsia="仿宋_GB2312"/>
          <w:color w:val="auto"/>
          <w:sz w:val="32"/>
          <w:szCs w:val="32"/>
        </w:rPr>
        <w:t>51.张某是去年刚参加公安工作的民警，在执行执勤巡逻任务时，接到110指挥中心指令，要他前去县信访局处理一起信访事件。张某到达现场后，了解到王某属于正常信访，而只是说话难听，但信访局的局长却要求张某当场将王某予以拘留。假如你是民警张某，根据《人民警察法》对警察的职责要求，你的正确做法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A.无权拒绝执行，应立即将王某拘留，带回公安机关</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B.无权拒绝执行，但需要同时向上级机关报告</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C.有权拒绝执行，并同时向同级公安机关纪检部门报告</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D.有权拒绝执行并同时向上级机关报告</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【正确答案:】D</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52.依照《治安管理处罚法》的规定，下列违反治安管理行为中应从重给予治安处罚的是：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A.张某冒充医生招摇撞骗</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B.王某冒充法院院长招摇撞骗</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C.孙某冒充公安民警招摇撞骗</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D.赵某冒充记者招摇撞骗</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【正确答案:】C</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53.《中华人民共和国刑事诉讼法》规定，行使审判权的司法机关是：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A.人民法院</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B.公安机关</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C.人民检察院</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D.人民政府</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54.小王是一名新入职民警，工作一段时间后产生畏难情绪，你作为同事恰当做法是：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A.谟不关心，不闻不问</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B.开导对方，化解压力</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C.迎合对方抱怨</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D.找领导请假休息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【正确答案:】B</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55.社会主义法治的本质要求是：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A.依法治国</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B.人人平等</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C.执法为民</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D.公平公正</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【正确答案:】C</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56.根据《宪法》的规定。我国公民的政治权利和自由不包括：</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A.选举权和被选举权</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B.言论、出版、结社自由</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C.集会、游行、示威自由</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D.受教育权</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【正确答案:】D</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57.扫黑除恶要与（）结合起来，与（）结合起来，既抓涉黑组织，也抓后面的“保护伞”。</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A.反腐败、基础“拍蝇”</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B.范腐败、扫村霸</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C.法制建设、反腐败</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D.“打老虎”、基础“拍蝇”</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【正确答案:】A</w:t>
      </w:r>
    </w:p>
    <w:p>
      <w:pPr>
        <w:pStyle w:val="6"/>
        <w:spacing w:line="560" w:lineRule="exact"/>
        <w:ind w:left="6" w:firstLine="640"/>
        <w:rPr>
          <w:rFonts w:ascii="仿宋_GB2312" w:eastAsia="仿宋_GB2312"/>
          <w:color w:val="auto"/>
          <w:sz w:val="32"/>
          <w:szCs w:val="32"/>
        </w:rPr>
      </w:pPr>
      <w:r>
        <w:rPr>
          <w:rFonts w:hint="eastAsia" w:ascii="仿宋_GB2312" w:eastAsia="仿宋_GB2312"/>
          <w:color w:val="auto"/>
          <w:sz w:val="32"/>
          <w:szCs w:val="32"/>
        </w:rPr>
        <w:t>58.向黑恶势力犯罪发起凌厉攻势，对于黑恶势力“保护伞”，要（），绝不姑息，坚决清除害群之马。</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A.严厉打击</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B.一查到底</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C.严惩不贷</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D.彻查到底</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【正确答案:】B</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59.黑社会性质组织犯罪的四个特征是：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A.组织特征、政治特征、经济特征、危害性特征</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B.组织特征、行为特征、政治特征、经济特征</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C.行为特征、组织特征、经济特征、危害性特征</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D.行为特征、经济特征、犯罪特征、活动特征</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【正确答案:】C</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60.办理黑恶犯罪案件中的寻衅滋事如何界定“多次”</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A.一年内实施暴力犯罪行为两次以上</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B.一年内实施违法犯罪行为三次以上</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C.二年内实施寻衅滋事行为二次以上</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D.二年内实施寻衅滋事行为三次以上</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【正确答案:】D</w:t>
      </w:r>
    </w:p>
    <w:p>
      <w:pPr>
        <w:pStyle w:val="6"/>
        <w:spacing w:line="560" w:lineRule="exact"/>
        <w:ind w:firstLine="640"/>
        <w:rPr>
          <w:rFonts w:ascii="仿宋_GB2312" w:eastAsia="仿宋_GB2312"/>
          <w:color w:val="auto"/>
          <w:sz w:val="32"/>
          <w:szCs w:val="32"/>
        </w:rPr>
      </w:pPr>
      <w:r>
        <w:rPr>
          <w:rFonts w:hint="eastAsia" w:ascii="仿宋_GB2312" w:eastAsia="仿宋_GB2312"/>
          <w:color w:val="auto"/>
          <w:sz w:val="32"/>
          <w:szCs w:val="32"/>
        </w:rPr>
        <w:t>61.农村地区重点打击把持或侵害基层政权组织的（），破坏影响基层选举，以暴力威胁或其他不法手段欺压百姓、危害一方的（）。</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A.问题村官、农村黑恶痞霸势力</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B.政府领导、农村涉黑村霸</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C.驻村领导、黑恶暴力组织</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D.官员组织、涉黑村霸</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答案：A</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62.扫黑除恶专项斗争开始的时间是（）。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A.2017年1月</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B.2018年12月</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C.2018年1月</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D.2019年1月</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【正确答案:】C</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63.全国扫黑除恶专项斗争为期多久？</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A.为期5年（2018-2023）</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B.为期3年（2018-2020）</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C.为期2年（2018-2019）</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D.为期4年（2018-2022）</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【正确答案:】B</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64.“扫黑除恶”中的“黑”指的是什么?</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A.涉黑犯罪团伙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B.黑社会势力组织</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C.黑社会性质的组织</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D.暴力犯罪团伙、组织</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【正确答案:】C</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65.“扫黑除恶”中的“恶”指的是什么?</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A.用暴力、威胁等方法欺压百姓的犯罪团伙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B.从事违法犯罪活动的非法组织</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C.从事违法犯罪活动的犯罪集团</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D.恶势力</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【正确答案:】D</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66.扫黑除恶中各农贸市场打击重点是什么？</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A.菜霸、市霸</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B.摊霸、收保护费</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C.市霸、强买强卖</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D.以上全选</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【正确答案:】A</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67.扫黑除恶各行业场所中重点打击</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t>、</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t>“靠山”“保护伞”，收取“保护费”，扰乱医院、学校周边秩序的黑恶势力等。</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A.充当领导、垄断行业</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B.充当赌场、娱乐场所</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C.充当餐饮、赌场</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D.充当市场、垄断行业</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【正确答案:】B</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68.“一降两升”是指什么？</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A.犯罪组织减少，人民群众安全感、满意度大幅上升</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B.涉黑、涉恶人员减少，人民群众安全感、获得感大幅上升</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C.涉黑涉恶举报数量大幅下降，人民群众安全感明显上升，人民群众满意度大幅上升</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D.黑恶势力人员、组织减少，人民群众获得感、满意度大幅上升</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【正确答案:】C</w:t>
      </w:r>
    </w:p>
    <w:p>
      <w:pPr>
        <w:pStyle w:val="6"/>
        <w:spacing w:line="560" w:lineRule="exact"/>
        <w:ind w:firstLine="640"/>
        <w:rPr>
          <w:rFonts w:ascii="仿宋_GB2312" w:eastAsia="仿宋_GB2312"/>
          <w:color w:val="auto"/>
          <w:sz w:val="32"/>
          <w:szCs w:val="32"/>
        </w:rPr>
      </w:pPr>
      <w:r>
        <w:rPr>
          <w:rFonts w:hint="eastAsia" w:ascii="仿宋_GB2312" w:eastAsia="仿宋_GB2312"/>
          <w:color w:val="auto"/>
          <w:sz w:val="32"/>
          <w:szCs w:val="32"/>
        </w:rPr>
        <w:t>69.扫黑除恶“打早打小”是指各级政法机关必须依照法律规定对可能发展成为黑社会性质组织的</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t>及早打击，绝不能允许其坐大成势。</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A.犯罪集团、“恶势力”团伙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B.犯罪组织、暴力犯罪团伙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C.非法组织、犯罪集团</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D.以违法犯罪为目的的团伙、组织</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【正确答案:】A</w:t>
      </w:r>
    </w:p>
    <w:p>
      <w:pPr>
        <w:pStyle w:val="6"/>
        <w:spacing w:line="560" w:lineRule="exact"/>
        <w:ind w:firstLine="640"/>
        <w:rPr>
          <w:rFonts w:ascii="仿宋_GB2312" w:eastAsia="仿宋_GB2312"/>
          <w:color w:val="auto"/>
          <w:sz w:val="32"/>
          <w:szCs w:val="32"/>
        </w:rPr>
      </w:pPr>
      <w:r>
        <w:rPr>
          <w:rFonts w:hint="eastAsia" w:ascii="仿宋_GB2312" w:eastAsia="仿宋_GB2312"/>
          <w:color w:val="auto"/>
          <w:sz w:val="32"/>
          <w:szCs w:val="32"/>
        </w:rPr>
        <w:t>70.十九大的主题是：不忘初心，（），高举中国特色社会主义伟大旗帜，决胜全面建成小康社会，夺取新时代中国特色社会主义伟大胜利，为实现中华民族伟大复兴的中国梦不懈奋斗。</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A.继续前进</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B.牢记使命</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C.方得始终</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D.砥砺前行</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【正确答案:】B</w:t>
      </w:r>
    </w:p>
    <w:p>
      <w:pPr>
        <w:pStyle w:val="6"/>
        <w:spacing w:line="560" w:lineRule="exact"/>
        <w:ind w:firstLine="640"/>
        <w:rPr>
          <w:rFonts w:ascii="仿宋_GB2312" w:eastAsia="仿宋_GB2312"/>
          <w:color w:val="auto"/>
          <w:sz w:val="32"/>
          <w:szCs w:val="32"/>
        </w:rPr>
      </w:pPr>
      <w:r>
        <w:rPr>
          <w:rFonts w:hint="eastAsia" w:ascii="仿宋_GB2312" w:eastAsia="仿宋_GB2312"/>
          <w:color w:val="auto"/>
          <w:sz w:val="32"/>
          <w:szCs w:val="32"/>
        </w:rPr>
        <w:t>71.实现“两个一百年”奋斗目标、实现中华民族伟大复兴的中国梦，不断提高人民生活水平，必须坚定不移把（）作为党执政兴国的第一要务。</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A.创新</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B.改革</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C.发展</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D.开放</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【正确答案:】C</w:t>
      </w:r>
    </w:p>
    <w:p>
      <w:pPr>
        <w:pStyle w:val="6"/>
        <w:spacing w:line="560" w:lineRule="exact"/>
        <w:ind w:firstLine="640"/>
        <w:rPr>
          <w:rFonts w:ascii="仿宋_GB2312" w:eastAsia="仿宋_GB2312"/>
          <w:color w:val="auto"/>
          <w:sz w:val="32"/>
          <w:szCs w:val="32"/>
        </w:rPr>
      </w:pPr>
      <w:r>
        <w:rPr>
          <w:rFonts w:hint="eastAsia" w:ascii="仿宋_GB2312" w:eastAsia="仿宋_GB2312"/>
          <w:color w:val="auto"/>
          <w:sz w:val="32"/>
          <w:szCs w:val="32"/>
        </w:rPr>
        <w:t>72.治安管理处罚的种类包括警告、罚款、（）、吊销公安机关发放的许可证和对违反治安管理的外国人附加的限期出境和驱逐出境等。</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A.体罚</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B.拘留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C.教育</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D.训斥</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【正确答案:】B</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73.值班人员因故经批准离开岗位时（）。</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A.应当有人代岗</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B.无人看守</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C.不管不顾离开</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D.以上都不对</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74.治安管理处罚由（）决定；其中警告、500元以下的罚款可以由公安派出所决定。</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A.县级以上人民政府公安机关决定</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B.县级人民政府公安机关决定</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C.市级以上人民政府公安机关决定</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D.区级以上人民政府公安机关决定</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75.行政拘留是治安管理处罚中最重（）的一种。</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A.最严厉</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B.最不严厉</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C.最合适</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D.最一般</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76.下列属于可以代表国家行使审判权的是（）。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A.某市公安局</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B.某市检察院</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C.某市法院</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D.某市人大代表</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【正确答案:】C</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77.下列法律中，拥有最高法律效力的法是（）。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A.宪法</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B.民事诉讼法</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C.刑法</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D.国家安全法</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【正确答案:】A</w:t>
      </w:r>
    </w:p>
    <w:p>
      <w:pPr>
        <w:widowControl/>
        <w:shd w:val="clear" w:color="auto" w:fill="FFFFFF"/>
        <w:ind w:firstLine="640" w:firstLineChars="200"/>
        <w:rPr>
          <w:rFonts w:ascii="仿宋_GB2312" w:eastAsia="仿宋_GB2312"/>
          <w:color w:val="auto"/>
          <w:sz w:val="32"/>
          <w:szCs w:val="32"/>
        </w:rPr>
      </w:pPr>
      <w:r>
        <w:rPr>
          <w:rFonts w:hint="eastAsia" w:ascii="仿宋_GB2312" w:eastAsia="仿宋_GB2312"/>
          <w:color w:val="auto"/>
          <w:sz w:val="32"/>
          <w:szCs w:val="32"/>
        </w:rPr>
        <w:t>78.《公安机关办理行政案件程序规定》中所指的调解仅适用于（）。</w:t>
      </w:r>
    </w:p>
    <w:p>
      <w:pPr>
        <w:widowControl/>
        <w:shd w:val="clear" w:color="auto" w:fill="FFFFFF"/>
        <w:ind w:firstLine="640" w:firstLineChars="200"/>
        <w:rPr>
          <w:rFonts w:ascii="仿宋_GB2312" w:eastAsia="仿宋_GB2312"/>
          <w:color w:val="auto"/>
          <w:sz w:val="32"/>
          <w:szCs w:val="32"/>
        </w:rPr>
      </w:pPr>
      <w:r>
        <w:rPr>
          <w:rFonts w:hint="eastAsia" w:ascii="仿宋_GB2312" w:eastAsia="仿宋_GB2312"/>
          <w:color w:val="auto"/>
          <w:sz w:val="32"/>
          <w:szCs w:val="32"/>
        </w:rPr>
        <w:t>A.</w:t>
      </w:r>
      <w:r>
        <w:rPr>
          <w:rFonts w:hint="eastAsia" w:eastAsia="仿宋_GB2312"/>
          <w:color w:val="auto"/>
          <w:sz w:val="32"/>
          <w:szCs w:val="32"/>
        </w:rPr>
        <w:t> </w:t>
      </w:r>
      <w:r>
        <w:rPr>
          <w:rFonts w:hint="eastAsia" w:ascii="仿宋_GB2312" w:eastAsia="仿宋_GB2312"/>
          <w:color w:val="auto"/>
          <w:sz w:val="32"/>
          <w:szCs w:val="32"/>
        </w:rPr>
        <w:t>违反交通管理行为</w:t>
      </w:r>
    </w:p>
    <w:p>
      <w:pPr>
        <w:widowControl/>
        <w:shd w:val="clear" w:color="auto" w:fill="FFFFFF"/>
        <w:ind w:firstLine="640" w:firstLineChars="200"/>
        <w:rPr>
          <w:rFonts w:ascii="仿宋_GB2312" w:eastAsia="仿宋_GB2312"/>
          <w:color w:val="auto"/>
          <w:sz w:val="32"/>
          <w:szCs w:val="32"/>
        </w:rPr>
      </w:pPr>
      <w:r>
        <w:rPr>
          <w:rFonts w:hint="eastAsia" w:ascii="仿宋_GB2312" w:eastAsia="仿宋_GB2312"/>
          <w:color w:val="auto"/>
          <w:sz w:val="32"/>
          <w:szCs w:val="32"/>
        </w:rPr>
        <w:t>B.</w:t>
      </w:r>
      <w:r>
        <w:rPr>
          <w:rFonts w:hint="eastAsia" w:eastAsia="仿宋_GB2312"/>
          <w:color w:val="auto"/>
          <w:sz w:val="32"/>
          <w:szCs w:val="32"/>
        </w:rPr>
        <w:t> </w:t>
      </w:r>
      <w:r>
        <w:rPr>
          <w:rFonts w:hint="eastAsia" w:ascii="仿宋_GB2312" w:eastAsia="仿宋_GB2312"/>
          <w:color w:val="auto"/>
          <w:sz w:val="32"/>
          <w:szCs w:val="32"/>
        </w:rPr>
        <w:t>违反消防管理行为</w:t>
      </w:r>
    </w:p>
    <w:p>
      <w:pPr>
        <w:widowControl/>
        <w:shd w:val="clear" w:color="auto" w:fill="FFFFFF"/>
        <w:ind w:firstLine="640" w:firstLineChars="200"/>
        <w:rPr>
          <w:rFonts w:ascii="仿宋_GB2312" w:eastAsia="仿宋_GB2312"/>
          <w:color w:val="auto"/>
          <w:sz w:val="32"/>
          <w:szCs w:val="32"/>
        </w:rPr>
      </w:pPr>
      <w:r>
        <w:rPr>
          <w:rFonts w:hint="eastAsia" w:ascii="仿宋_GB2312" w:eastAsia="仿宋_GB2312"/>
          <w:color w:val="auto"/>
          <w:sz w:val="32"/>
          <w:szCs w:val="32"/>
        </w:rPr>
        <w:t>C.</w:t>
      </w:r>
      <w:r>
        <w:rPr>
          <w:rFonts w:hint="eastAsia" w:eastAsia="仿宋_GB2312"/>
          <w:color w:val="auto"/>
          <w:sz w:val="32"/>
          <w:szCs w:val="32"/>
        </w:rPr>
        <w:t> </w:t>
      </w:r>
      <w:r>
        <w:rPr>
          <w:rFonts w:hint="eastAsia" w:ascii="仿宋_GB2312" w:eastAsia="仿宋_GB2312"/>
          <w:color w:val="auto"/>
          <w:sz w:val="32"/>
          <w:szCs w:val="32"/>
        </w:rPr>
        <w:t>违反治安管理行为</w:t>
      </w:r>
    </w:p>
    <w:p>
      <w:pPr>
        <w:widowControl/>
        <w:shd w:val="clear" w:color="auto" w:fill="FFFFFF"/>
        <w:ind w:firstLine="640" w:firstLineChars="200"/>
        <w:rPr>
          <w:rFonts w:ascii="仿宋_GB2312" w:eastAsia="仿宋_GB2312"/>
          <w:color w:val="auto"/>
          <w:sz w:val="32"/>
          <w:szCs w:val="32"/>
        </w:rPr>
      </w:pPr>
      <w:r>
        <w:rPr>
          <w:rFonts w:hint="eastAsia" w:ascii="仿宋_GB2312" w:eastAsia="仿宋_GB2312"/>
          <w:color w:val="auto"/>
          <w:sz w:val="32"/>
          <w:szCs w:val="32"/>
        </w:rPr>
        <w:t>D.</w:t>
      </w:r>
      <w:r>
        <w:rPr>
          <w:rFonts w:hint="eastAsia" w:eastAsia="仿宋_GB2312"/>
          <w:color w:val="auto"/>
          <w:sz w:val="32"/>
          <w:szCs w:val="32"/>
        </w:rPr>
        <w:t> </w:t>
      </w:r>
      <w:r>
        <w:rPr>
          <w:rFonts w:hint="eastAsia" w:ascii="仿宋_GB2312" w:eastAsia="仿宋_GB2312"/>
          <w:color w:val="auto"/>
          <w:sz w:val="32"/>
          <w:szCs w:val="32"/>
        </w:rPr>
        <w:t>违反出入境管理行为</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【正确答案:】C。</w:t>
      </w:r>
    </w:p>
    <w:p>
      <w:pPr>
        <w:widowControl/>
        <w:shd w:val="clear" w:color="auto" w:fill="FFFFFF"/>
        <w:ind w:firstLine="640" w:firstLineChars="200"/>
        <w:rPr>
          <w:rFonts w:ascii="仿宋_GB2312" w:eastAsia="仿宋_GB2312"/>
          <w:color w:val="auto"/>
          <w:sz w:val="32"/>
          <w:szCs w:val="32"/>
        </w:rPr>
      </w:pPr>
      <w:r>
        <w:rPr>
          <w:rFonts w:hint="eastAsia" w:ascii="仿宋_GB2312" w:eastAsia="仿宋_GB2312"/>
          <w:color w:val="auto"/>
          <w:sz w:val="32"/>
          <w:szCs w:val="32"/>
        </w:rPr>
        <w:t>79.下列案件中不能进行调解的案件是（）。</w:t>
      </w:r>
    </w:p>
    <w:p>
      <w:pPr>
        <w:widowControl/>
        <w:shd w:val="clear" w:color="auto" w:fill="FFFFFF"/>
        <w:ind w:firstLine="640" w:firstLineChars="200"/>
        <w:rPr>
          <w:rFonts w:ascii="仿宋_GB2312" w:eastAsia="仿宋_GB2312"/>
          <w:color w:val="auto"/>
          <w:sz w:val="32"/>
          <w:szCs w:val="32"/>
        </w:rPr>
      </w:pPr>
      <w:r>
        <w:rPr>
          <w:rFonts w:hint="eastAsia" w:ascii="仿宋_GB2312" w:eastAsia="仿宋_GB2312"/>
          <w:color w:val="auto"/>
          <w:sz w:val="32"/>
          <w:szCs w:val="32"/>
        </w:rPr>
        <w:t>A.</w:t>
      </w:r>
      <w:r>
        <w:rPr>
          <w:rFonts w:hint="eastAsia" w:eastAsia="仿宋_GB2312"/>
          <w:color w:val="auto"/>
          <w:sz w:val="32"/>
          <w:szCs w:val="32"/>
        </w:rPr>
        <w:t> </w:t>
      </w:r>
      <w:r>
        <w:rPr>
          <w:rFonts w:hint="eastAsia" w:ascii="仿宋_GB2312" w:eastAsia="仿宋_GB2312"/>
          <w:color w:val="auto"/>
          <w:sz w:val="32"/>
          <w:szCs w:val="32"/>
        </w:rPr>
        <w:t>故意伤害</w:t>
      </w:r>
    </w:p>
    <w:p>
      <w:pPr>
        <w:widowControl/>
        <w:shd w:val="clear" w:color="auto" w:fill="FFFFFF"/>
        <w:ind w:firstLine="640" w:firstLineChars="200"/>
        <w:rPr>
          <w:rFonts w:ascii="仿宋_GB2312" w:eastAsia="仿宋_GB2312"/>
          <w:color w:val="auto"/>
          <w:sz w:val="32"/>
          <w:szCs w:val="32"/>
        </w:rPr>
      </w:pPr>
      <w:r>
        <w:rPr>
          <w:rFonts w:hint="eastAsia" w:ascii="仿宋_GB2312" w:eastAsia="仿宋_GB2312"/>
          <w:color w:val="auto"/>
          <w:sz w:val="32"/>
          <w:szCs w:val="32"/>
        </w:rPr>
        <w:t>B.</w:t>
      </w:r>
      <w:r>
        <w:rPr>
          <w:rFonts w:hint="eastAsia" w:eastAsia="仿宋_GB2312"/>
          <w:color w:val="auto"/>
          <w:sz w:val="32"/>
          <w:szCs w:val="32"/>
        </w:rPr>
        <w:t> </w:t>
      </w:r>
      <w:r>
        <w:rPr>
          <w:rFonts w:hint="eastAsia" w:ascii="仿宋_GB2312" w:eastAsia="仿宋_GB2312"/>
          <w:color w:val="auto"/>
          <w:sz w:val="32"/>
          <w:szCs w:val="32"/>
        </w:rPr>
        <w:t>诬告陷害</w:t>
      </w:r>
    </w:p>
    <w:p>
      <w:pPr>
        <w:widowControl/>
        <w:shd w:val="clear" w:color="auto" w:fill="FFFFFF"/>
        <w:ind w:firstLine="640" w:firstLineChars="200"/>
        <w:rPr>
          <w:rFonts w:ascii="仿宋_GB2312" w:eastAsia="仿宋_GB2312"/>
          <w:color w:val="auto"/>
          <w:sz w:val="32"/>
          <w:szCs w:val="32"/>
        </w:rPr>
      </w:pPr>
      <w:r>
        <w:rPr>
          <w:rFonts w:hint="eastAsia" w:ascii="仿宋_GB2312" w:eastAsia="仿宋_GB2312"/>
          <w:color w:val="auto"/>
          <w:sz w:val="32"/>
          <w:szCs w:val="32"/>
        </w:rPr>
        <w:t>C.</w:t>
      </w:r>
      <w:r>
        <w:rPr>
          <w:rFonts w:hint="eastAsia" w:eastAsia="仿宋_GB2312"/>
          <w:color w:val="auto"/>
          <w:sz w:val="32"/>
          <w:szCs w:val="32"/>
        </w:rPr>
        <w:t> </w:t>
      </w:r>
      <w:r>
        <w:rPr>
          <w:rFonts w:hint="eastAsia" w:ascii="仿宋_GB2312" w:eastAsia="仿宋_GB2312"/>
          <w:color w:val="auto"/>
          <w:sz w:val="32"/>
          <w:szCs w:val="32"/>
        </w:rPr>
        <w:t>结伙斗殴</w:t>
      </w:r>
    </w:p>
    <w:p>
      <w:pPr>
        <w:widowControl/>
        <w:shd w:val="clear" w:color="auto" w:fill="FFFFFF"/>
        <w:ind w:firstLine="640" w:firstLineChars="200"/>
        <w:rPr>
          <w:rFonts w:ascii="仿宋_GB2312" w:eastAsia="仿宋_GB2312"/>
          <w:color w:val="auto"/>
          <w:sz w:val="32"/>
          <w:szCs w:val="32"/>
        </w:rPr>
      </w:pPr>
      <w:r>
        <w:rPr>
          <w:rFonts w:hint="eastAsia" w:ascii="仿宋_GB2312" w:eastAsia="仿宋_GB2312"/>
          <w:color w:val="auto"/>
          <w:sz w:val="32"/>
          <w:szCs w:val="32"/>
        </w:rPr>
        <w:t>D.</w:t>
      </w:r>
      <w:r>
        <w:rPr>
          <w:rFonts w:hint="eastAsia" w:eastAsia="仿宋_GB2312"/>
          <w:color w:val="auto"/>
          <w:sz w:val="32"/>
          <w:szCs w:val="32"/>
        </w:rPr>
        <w:t> </w:t>
      </w:r>
      <w:r>
        <w:rPr>
          <w:rFonts w:hint="eastAsia" w:ascii="仿宋_GB2312" w:eastAsia="仿宋_GB2312"/>
          <w:color w:val="auto"/>
          <w:sz w:val="32"/>
          <w:szCs w:val="32"/>
        </w:rPr>
        <w:t>侮辱、诽谤</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【正确答案:】C。</w:t>
      </w:r>
    </w:p>
    <w:p>
      <w:pPr>
        <w:widowControl/>
        <w:shd w:val="clear" w:color="auto" w:fill="FFFFFF"/>
        <w:ind w:firstLine="640" w:firstLineChars="200"/>
        <w:rPr>
          <w:rFonts w:ascii="仿宋_GB2312" w:eastAsia="仿宋_GB2312"/>
          <w:color w:val="auto"/>
          <w:sz w:val="32"/>
          <w:szCs w:val="32"/>
        </w:rPr>
      </w:pPr>
      <w:r>
        <w:rPr>
          <w:rFonts w:hint="eastAsia" w:ascii="仿宋_GB2312" w:eastAsia="仿宋_GB2312"/>
          <w:color w:val="auto"/>
          <w:sz w:val="32"/>
          <w:szCs w:val="32"/>
        </w:rPr>
        <w:t>80.公安机关对因民间纠纷引起的治安案件的调解，属于（）。</w:t>
      </w:r>
    </w:p>
    <w:p>
      <w:pPr>
        <w:widowControl/>
        <w:shd w:val="clear" w:color="auto" w:fill="FFFFFF"/>
        <w:ind w:firstLine="640" w:firstLineChars="200"/>
        <w:rPr>
          <w:rFonts w:ascii="仿宋_GB2312" w:eastAsia="仿宋_GB2312"/>
          <w:color w:val="auto"/>
          <w:sz w:val="32"/>
          <w:szCs w:val="32"/>
        </w:rPr>
      </w:pPr>
      <w:r>
        <w:rPr>
          <w:rFonts w:hint="eastAsia" w:ascii="仿宋_GB2312" w:eastAsia="仿宋_GB2312"/>
          <w:color w:val="auto"/>
          <w:sz w:val="32"/>
          <w:szCs w:val="32"/>
        </w:rPr>
        <w:t>A.</w:t>
      </w:r>
      <w:r>
        <w:rPr>
          <w:rFonts w:hint="eastAsia" w:eastAsia="仿宋_GB2312"/>
          <w:color w:val="auto"/>
          <w:sz w:val="32"/>
          <w:szCs w:val="32"/>
        </w:rPr>
        <w:t> </w:t>
      </w:r>
      <w:r>
        <w:rPr>
          <w:rFonts w:hint="eastAsia" w:ascii="仿宋_GB2312" w:eastAsia="仿宋_GB2312"/>
          <w:color w:val="auto"/>
          <w:sz w:val="32"/>
          <w:szCs w:val="32"/>
        </w:rPr>
        <w:t>人民调解</w:t>
      </w:r>
    </w:p>
    <w:p>
      <w:pPr>
        <w:widowControl/>
        <w:shd w:val="clear" w:color="auto" w:fill="FFFFFF"/>
        <w:ind w:firstLine="640" w:firstLineChars="200"/>
        <w:rPr>
          <w:rFonts w:ascii="仿宋_GB2312" w:eastAsia="仿宋_GB2312"/>
          <w:color w:val="auto"/>
          <w:sz w:val="32"/>
          <w:szCs w:val="32"/>
        </w:rPr>
      </w:pPr>
      <w:r>
        <w:rPr>
          <w:rFonts w:hint="eastAsia" w:ascii="仿宋_GB2312" w:eastAsia="仿宋_GB2312"/>
          <w:color w:val="auto"/>
          <w:sz w:val="32"/>
          <w:szCs w:val="32"/>
        </w:rPr>
        <w:t>B.</w:t>
      </w:r>
      <w:r>
        <w:rPr>
          <w:rFonts w:hint="eastAsia" w:eastAsia="仿宋_GB2312"/>
          <w:color w:val="auto"/>
          <w:sz w:val="32"/>
          <w:szCs w:val="32"/>
        </w:rPr>
        <w:t> </w:t>
      </w:r>
      <w:r>
        <w:rPr>
          <w:rFonts w:hint="eastAsia" w:ascii="仿宋_GB2312" w:eastAsia="仿宋_GB2312"/>
          <w:color w:val="auto"/>
          <w:sz w:val="32"/>
          <w:szCs w:val="32"/>
        </w:rPr>
        <w:t>司法调解</w:t>
      </w:r>
    </w:p>
    <w:p>
      <w:pPr>
        <w:widowControl/>
        <w:shd w:val="clear" w:color="auto" w:fill="FFFFFF"/>
        <w:ind w:firstLine="640" w:firstLineChars="200"/>
        <w:rPr>
          <w:rFonts w:ascii="仿宋_GB2312" w:eastAsia="仿宋_GB2312"/>
          <w:color w:val="auto"/>
          <w:sz w:val="32"/>
          <w:szCs w:val="32"/>
        </w:rPr>
      </w:pPr>
      <w:r>
        <w:rPr>
          <w:rFonts w:hint="eastAsia" w:ascii="仿宋_GB2312" w:eastAsia="仿宋_GB2312"/>
          <w:color w:val="auto"/>
          <w:sz w:val="32"/>
          <w:szCs w:val="32"/>
        </w:rPr>
        <w:t>C.</w:t>
      </w:r>
      <w:r>
        <w:rPr>
          <w:rFonts w:hint="eastAsia" w:eastAsia="仿宋_GB2312"/>
          <w:color w:val="auto"/>
          <w:sz w:val="32"/>
          <w:szCs w:val="32"/>
        </w:rPr>
        <w:t> </w:t>
      </w:r>
      <w:r>
        <w:rPr>
          <w:rFonts w:hint="eastAsia" w:ascii="仿宋_GB2312" w:eastAsia="仿宋_GB2312"/>
          <w:color w:val="auto"/>
          <w:sz w:val="32"/>
          <w:szCs w:val="32"/>
        </w:rPr>
        <w:t>行政调解</w:t>
      </w:r>
    </w:p>
    <w:p>
      <w:pPr>
        <w:widowControl/>
        <w:shd w:val="clear" w:color="auto" w:fill="FFFFFF"/>
        <w:ind w:firstLine="640" w:firstLineChars="200"/>
        <w:rPr>
          <w:rFonts w:ascii="仿宋_GB2312" w:eastAsia="仿宋_GB2312"/>
          <w:color w:val="auto"/>
          <w:sz w:val="32"/>
          <w:szCs w:val="32"/>
        </w:rPr>
      </w:pPr>
      <w:r>
        <w:rPr>
          <w:rFonts w:hint="eastAsia" w:ascii="仿宋_GB2312" w:eastAsia="仿宋_GB2312"/>
          <w:color w:val="auto"/>
          <w:sz w:val="32"/>
          <w:szCs w:val="32"/>
        </w:rPr>
        <w:t>D.</w:t>
      </w:r>
      <w:r>
        <w:rPr>
          <w:rFonts w:hint="eastAsia" w:eastAsia="仿宋_GB2312"/>
          <w:color w:val="auto"/>
          <w:sz w:val="32"/>
          <w:szCs w:val="32"/>
        </w:rPr>
        <w:t> </w:t>
      </w:r>
      <w:r>
        <w:rPr>
          <w:rFonts w:hint="eastAsia" w:ascii="仿宋_GB2312" w:eastAsia="仿宋_GB2312"/>
          <w:color w:val="auto"/>
          <w:sz w:val="32"/>
          <w:szCs w:val="32"/>
        </w:rPr>
        <w:t>仲裁调解</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【正确答案:】C。</w:t>
      </w:r>
    </w:p>
    <w:p>
      <w:pPr>
        <w:widowControl/>
        <w:shd w:val="clear" w:color="auto" w:fill="FFFFFF"/>
        <w:ind w:firstLine="640" w:firstLineChars="200"/>
        <w:rPr>
          <w:rFonts w:ascii="仿宋_GB2312" w:eastAsia="仿宋_GB2312"/>
          <w:color w:val="auto"/>
          <w:sz w:val="32"/>
          <w:szCs w:val="32"/>
        </w:rPr>
      </w:pPr>
      <w:r>
        <w:rPr>
          <w:rFonts w:hint="eastAsia" w:ascii="仿宋_GB2312" w:eastAsia="仿宋_GB2312"/>
          <w:color w:val="auto"/>
          <w:sz w:val="32"/>
          <w:szCs w:val="32"/>
        </w:rPr>
        <w:t>81.公安机关作出行政拘留处罚的，应当及时将处罚情况和执行场所通知（）。</w:t>
      </w:r>
    </w:p>
    <w:p>
      <w:pPr>
        <w:widowControl/>
        <w:shd w:val="clear" w:color="auto" w:fill="FFFFFF"/>
        <w:ind w:firstLine="640" w:firstLineChars="200"/>
        <w:rPr>
          <w:rFonts w:ascii="仿宋_GB2312" w:eastAsia="仿宋_GB2312"/>
          <w:color w:val="auto"/>
          <w:sz w:val="32"/>
          <w:szCs w:val="32"/>
        </w:rPr>
      </w:pPr>
      <w:r>
        <w:rPr>
          <w:rFonts w:hint="eastAsia" w:ascii="仿宋_GB2312" w:eastAsia="仿宋_GB2312"/>
          <w:color w:val="auto"/>
          <w:sz w:val="32"/>
          <w:szCs w:val="32"/>
        </w:rPr>
        <w:t>A.</w:t>
      </w:r>
      <w:r>
        <w:rPr>
          <w:rFonts w:hint="eastAsia" w:eastAsia="仿宋_GB2312"/>
          <w:color w:val="auto"/>
          <w:sz w:val="32"/>
          <w:szCs w:val="32"/>
        </w:rPr>
        <w:t> </w:t>
      </w:r>
      <w:r>
        <w:rPr>
          <w:rFonts w:hint="eastAsia" w:ascii="仿宋_GB2312" w:eastAsia="仿宋_GB2312"/>
          <w:color w:val="auto"/>
          <w:sz w:val="32"/>
          <w:szCs w:val="32"/>
        </w:rPr>
        <w:t>被处罚人的单位</w:t>
      </w:r>
    </w:p>
    <w:p>
      <w:pPr>
        <w:widowControl/>
        <w:shd w:val="clear" w:color="auto" w:fill="FFFFFF"/>
        <w:ind w:firstLine="640" w:firstLineChars="200"/>
        <w:rPr>
          <w:rFonts w:ascii="仿宋_GB2312" w:eastAsia="仿宋_GB2312"/>
          <w:color w:val="auto"/>
          <w:sz w:val="32"/>
          <w:szCs w:val="32"/>
        </w:rPr>
      </w:pPr>
      <w:r>
        <w:rPr>
          <w:rFonts w:hint="eastAsia" w:ascii="仿宋_GB2312" w:eastAsia="仿宋_GB2312"/>
          <w:color w:val="auto"/>
          <w:sz w:val="32"/>
          <w:szCs w:val="32"/>
        </w:rPr>
        <w:t>B.</w:t>
      </w:r>
      <w:r>
        <w:rPr>
          <w:rFonts w:hint="eastAsia" w:eastAsia="仿宋_GB2312"/>
          <w:color w:val="auto"/>
          <w:sz w:val="32"/>
          <w:szCs w:val="32"/>
        </w:rPr>
        <w:t> </w:t>
      </w:r>
      <w:r>
        <w:rPr>
          <w:rFonts w:hint="eastAsia" w:ascii="仿宋_GB2312" w:eastAsia="仿宋_GB2312"/>
          <w:color w:val="auto"/>
          <w:sz w:val="32"/>
          <w:szCs w:val="32"/>
        </w:rPr>
        <w:t>被处罚人所在的村（居）民委员会</w:t>
      </w:r>
    </w:p>
    <w:p>
      <w:pPr>
        <w:widowControl/>
        <w:shd w:val="clear" w:color="auto" w:fill="FFFFFF"/>
        <w:ind w:firstLine="640" w:firstLineChars="200"/>
        <w:rPr>
          <w:rFonts w:ascii="仿宋_GB2312" w:eastAsia="仿宋_GB2312"/>
          <w:color w:val="auto"/>
          <w:sz w:val="32"/>
          <w:szCs w:val="32"/>
        </w:rPr>
      </w:pPr>
      <w:r>
        <w:rPr>
          <w:rFonts w:hint="eastAsia" w:ascii="仿宋_GB2312" w:eastAsia="仿宋_GB2312"/>
          <w:color w:val="auto"/>
          <w:sz w:val="32"/>
          <w:szCs w:val="32"/>
        </w:rPr>
        <w:t>C.</w:t>
      </w:r>
      <w:r>
        <w:rPr>
          <w:rFonts w:hint="eastAsia" w:eastAsia="仿宋_GB2312"/>
          <w:color w:val="auto"/>
          <w:sz w:val="32"/>
          <w:szCs w:val="32"/>
        </w:rPr>
        <w:t> </w:t>
      </w:r>
      <w:r>
        <w:rPr>
          <w:rFonts w:hint="eastAsia" w:ascii="仿宋_GB2312" w:eastAsia="仿宋_GB2312"/>
          <w:color w:val="auto"/>
          <w:sz w:val="32"/>
          <w:szCs w:val="32"/>
        </w:rPr>
        <w:t>被处罚人居住地的公安派出所</w:t>
      </w:r>
    </w:p>
    <w:p>
      <w:pPr>
        <w:widowControl/>
        <w:shd w:val="clear" w:color="auto" w:fill="FFFFFF"/>
        <w:ind w:firstLine="640" w:firstLineChars="200"/>
        <w:rPr>
          <w:rFonts w:ascii="仿宋_GB2312" w:eastAsia="仿宋_GB2312"/>
          <w:color w:val="auto"/>
          <w:sz w:val="32"/>
          <w:szCs w:val="32"/>
        </w:rPr>
      </w:pPr>
      <w:r>
        <w:rPr>
          <w:rFonts w:hint="eastAsia" w:ascii="仿宋_GB2312" w:eastAsia="仿宋_GB2312"/>
          <w:color w:val="auto"/>
          <w:sz w:val="32"/>
          <w:szCs w:val="32"/>
        </w:rPr>
        <w:t>D.</w:t>
      </w:r>
      <w:r>
        <w:rPr>
          <w:rFonts w:hint="eastAsia" w:eastAsia="仿宋_GB2312"/>
          <w:color w:val="auto"/>
          <w:sz w:val="32"/>
          <w:szCs w:val="32"/>
        </w:rPr>
        <w:t> </w:t>
      </w:r>
      <w:r>
        <w:rPr>
          <w:rFonts w:hint="eastAsia" w:ascii="仿宋_GB2312" w:eastAsia="仿宋_GB2312"/>
          <w:color w:val="auto"/>
          <w:sz w:val="32"/>
          <w:szCs w:val="32"/>
        </w:rPr>
        <w:t>被处罚人家属</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【正确答案:】D。</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82.劳动合同关系的双方为（）。</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 劳动者和用人单位</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B. 工会与企业  </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C. 劳动者与劳动行政部门 </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 工会与劳动行政部门</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【正确答案:】A。</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83.根据我国《劳动合同法》的规定，用人单位与劳动者建立劳动关系的时间是（）。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 劳动部门审批通过之日</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B 用工之日</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C 依法订立劳动合同之日</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 提交公证之日</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【正确答案:】B。</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84.根据我国现行法律规定，劳动者依法退休后享受基本养老金的前提是连续缴费满（）。</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A. 5年   </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B. 10年   </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C. 15年  </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 20年</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【正确答案:】C。</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85.（）是指劳动关系双方当事人因劳动问题引起的纠纷。</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A. 劳动争议  </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B. 工资争议  </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C. 休息争议 </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 保险争议</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【正确答案:】A。</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86.用人单位违反劳动合同法律规范应当承担的的法律责任是（）。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A. 刑事责任、民事责任、行政责任. </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B. 刑事责任. </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C. 行政责任 </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 民事责任</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【正确答案:】A。</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87.劳动者在试用期内提前（）通知用人单位，可以解除劳动合同。</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A．十日</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B．十五日</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C．三十日</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D．三日</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【正确答案:】D。</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88.同一用人单位与同一劳动者可以约定（）试用期。</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A．一次</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B．两次</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C．三次</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D．无数次</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【正确答案:】A。</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89.劳动法律关系主体，一方是劳动者，另一方是（）。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A．用人单位 </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B．事业单位 </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C．企业 </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D．团体</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【正确答案:】A。</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90.（）是劳动权的核心。</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A. 择业权和劳动报酬权 </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B. 就业权和择业权</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C. 休息休假权和劳动保护权 </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 劳动保护权和职业培训权</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【正确答案:】B。</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91.（）不具有法律效力。</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A．立法解释 </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B．任意解释</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C．司法解释 </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D．行政解释</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【正确答案:】B。</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92.（）是指劳动法律规范在调整劳动关系过程中所形成的劳动者与用人单位之间的权利义务关系。</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A．劳动法律关系 </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B．劳动合同关系</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C．劳动行政关系 </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D．劳动服务关系</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【正确答案:】A。</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93.根据《中华人民共和国企业劳动争议处理条例》，我国目前处理劳动争议的机构不包括（）。</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 劳动争议调解委员会</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B. 人民法院</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C. 人民检察院</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 劳动争议仲裁委员会</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【正确答案:】C。</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94.下列关于最低工资的说法，错误的是（）。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 最低工资应当低于当地平均工资水平</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B. 最低工资的具休标准由省、自治区、直辖市人民政府规定</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C. 夜班津贴应计算在最低工资内</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 病假工资可以低于当地最低工资标准支付</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【正确答案:】C。</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95.根据《劳动合同法》的规定，劳动合同期满三个月以上不满一年的，试用期不得超过（）。</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 1个月</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B. 2个月</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C. 3个月</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 6个月</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【正确答案:】A。</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96.下列关于年休假的说法，正确的是（）。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 邹某于2016年8月进入甲公司工作，邹某不能在甲公司享受2016年度年休假</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B. 年休假不适用于有雇工的个体工商户</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C. 国家法定休假日计入年休假的假期</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 年休假一般不跨年度安排</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【正确答案:】D。</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97.下列有关社会保险基金的说法正确的是（）。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 乡级以上人民政府在社会保险基金出现支付不足时，给予补贴</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B. 社会保险基金不得用于支付人员经费、运行费用、管理费用</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C. 社会保险基金不得投资运营</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 社会保险经办机构应当每半年向社会公布社会保险基金的收支、结余和收益情况</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【正确答案:】B。</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98.下列情况视为违约的是（）。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 签订就业协议书后又被录取为研究生</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B. 签订就业协议书后又被应征入伍</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C. 签订就业协议书后又想与另一家单位签约</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 签订就业协议书后又被录取为国家公务员</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【正确答案:】C。</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99.劳动者就业，不因民族、种族、性别、（）、不同而受歧视。</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 国籍</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B. 佛教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C. 宗教信仰</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 学历</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【正确答案:】C。</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100.通常情况下，劳动者解除劳动合同，应当（）。</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 提前30日以书面形式通知用人单位</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B. 提前30日以口头形式通知用人单位</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C. 提前60日以书面形式通知用人单位</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 提前60日以口头形式通知用人单位</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【正确答案:】A。</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101.我国《劳动法》适用于（）。</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 机关公务员</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B. 酒店大堂经理</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C. 政府单位</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 行政职能部门</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【正确答案:】B。</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102.劳动者严重失职，营私舞弊对用人单位利益造成重大损害的，用人单位有权单方采取的处理方式是（）。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 撤销劳动合同</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B. 宣布劳动合同无效 </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C. 解除劳动合同</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 变更劳动合同</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【正确答案:】C。</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103.《劳动合同法》由第十届全国人大常委会第二十八次会议于（）通过。</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 2007年6月29日</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B. 2008年6月29日</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C. 2007年6月28日</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 2008年6月28日</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【正确答案:】A。</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104.《劳动合同法》调整的劳动关系是一种（）。</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 人身关系</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B. 财产关系</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C. 人身关系和财产关系相结合的社会关系</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 经济关系</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【正确答案:】C。</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105.用人单位变更名称、法定代表人、主要负责人或者投资人等事项，（）劳动合同的履行。</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A. 影响 </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B. 不影响</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C. 不一定影响</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【正确答案:】B。</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106.职工患病，在规定的医疗期内劳动合同期满时，劳动合同（）。</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 即时终止</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B. 续延半年后终止</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C. 续延一年后终止</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 续延到医疗期满时终止</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【正确答案:】D。</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107.关于女工权益，根据《劳动法》，下列说法正确的是：（)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 公司应定期安排王某进行健康检查</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B. 公司不能安排王某在经期从事高处作业</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C. 若王某怀孕6个月以上，公司不得安排夜班劳动</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 若王某在哺乳婴儿期间，公司不得安排夜班劳动</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【正确答案:】D。</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108.关于该劳动合同的订立与解除，下列说法正确的是：（）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 王某与公司之间视作已订立无固定期限劳动合同</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B. 该劳动合同期限自2012年3月1日起算</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C. 该公司应向王某支付半个月工资的经济补偿金</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 如王某不能胜任且经培训仍不能胜任工作，公司提前30日以书面形式通知王某，可将其辞退</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109.辅警除不宜或者不需要着装的情形外，在工作时间应当着（），保持警容严整。</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 xml:space="preserve">日常便服 </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B</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民警制服</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保安服装</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D</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辅警制服</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110.辅警着装时应当保持干净整洁，不得（），不得披衣、敞怀、挽袖、卷裤。</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戴警用头盔</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B</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戴警帽</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歪戴警帽</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D</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戴党徽</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【正确答案:】C。</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111.“中国人民警察节”是哪一天（）</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A.1月10日</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B.2月10日</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C.1月20日</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D.2月20日</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【正确答案:】A。</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112.“两个维护”是指坚决维护习近平总书记在党中央的核心、全党的</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，坚决维护党中央权威和集中</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A．统一领导、核心地位</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B．核心地位、统一领导</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C．核心、统一</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D．统一、核心</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【正确答案:】B。</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113. 项某经过朋友给公安局局长送礼，因此取得开办一家KTV的相关执照，后因色情服务等原因，经检查事情败露，以下说法正确的是（）。 </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A. 应撤销该执照，但因公安局局长有责任，依法应给予项某一定补偿 </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B. 应注销该执照，依法应给予项某一定补偿 </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C. 应撤销该执照，不予补偿 </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D. 应注销该执照，不予补偿 </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 xml:space="preserve">C。 </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114. 行政机关应当于举行听证的（）前将举行听证的时间、地点通知申请人、利害关系人，必要时予以公告。 </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A. 3日 </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B. 5日 </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C. 7日 </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D. 10日 </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 xml:space="preserve">C。 </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115.对违反治安管理行为人，公安机关传唤后应当及时询问查证，询问查证的时间不得超过（）；情况复杂，依照《治安管理处罚法》规定可能适用行政拘留处罚的，询问查证的时间不得超过（）。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A. 8小时 24小时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B. 8小时 12小时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C. 12小时 24小时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D. 6小时 12小时 </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 xml:space="preserve">A。 </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116.下列关于传唤、口头传唤、强制传唤的表述正确的是（）。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A. 强制传唤，必须对被传唤人使用警绳、手铐等警械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B. 对逃避人民警察口头传唤的，可强制传唤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C. 传唤必须将被传唤人带至公安机关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D. 对同一人的传唤只能使用一次 </w:t>
      </w:r>
    </w:p>
    <w:p>
      <w:pPr>
        <w:ind w:firstLine="480" w:firstLineChars="15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 xml:space="preserve">B。 </w:t>
      </w:r>
    </w:p>
    <w:p>
      <w:pPr>
        <w:ind w:firstLine="480" w:firstLineChars="15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117.一般情况下，治安案件首先由（）管辖。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A. 违法行为发生地的公安机关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B. 违法行为发现地的公安机关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C. 最初受理的公安机关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D. 违法行为人户口所在地的公安机关 </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A。</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118.关于流窜作案、结伙作案和多次作案，以下理解正确的是（）。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A. 流窜作案、结伙作案和多次作案是拘留期限延长至30日的必要条件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B. 甲县人窜至乙县作案必定构成流窜作案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C. 结伙作案必定构成共同犯罪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D. 只要被抓获前作案两次以上的就构成多次作案 </w:t>
      </w:r>
    </w:p>
    <w:p>
      <w:pPr>
        <w:ind w:firstLine="480" w:firstLineChars="15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 xml:space="preserve">A。 </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119.已满14周岁不满18周岁的人犯罪，（）。 </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A. 应当从轻处罚 </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B. 应当减轻处罚 </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C. 应当从轻或者减轻处罚 </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D. 可以从轻或者减轻处罚 </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 xml:space="preserve">C。 </w:t>
      </w:r>
    </w:p>
    <w:p>
      <w:pPr>
        <w:widowControl/>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120.2021年是共产党成立（）周年</w:t>
      </w:r>
    </w:p>
    <w:p>
      <w:pPr>
        <w:widowControl/>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A.70周年</w:t>
      </w:r>
    </w:p>
    <w:p>
      <w:pPr>
        <w:widowControl/>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B.80周年</w:t>
      </w:r>
    </w:p>
    <w:p>
      <w:pPr>
        <w:widowControl/>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C.90周年</w:t>
      </w:r>
    </w:p>
    <w:p>
      <w:pPr>
        <w:widowControl/>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D.100周年</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 xml:space="preserve">D。 </w:t>
      </w:r>
    </w:p>
    <w:p>
      <w:pPr>
        <w:widowControl/>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121.随着马克思主义同中国工人运动的结合日益紧密、建立统一的中国共产党的条件日益成熟。在共产国际代表的促进下，中共一大于</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在上海召开。</w:t>
      </w:r>
    </w:p>
    <w:p>
      <w:pPr>
        <w:widowControl/>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A.1921年6月20日       B.1921年7月1日</w:t>
      </w:r>
    </w:p>
    <w:p>
      <w:pPr>
        <w:widowControl/>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C.1921年7月23日       D.1921年7月30日</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 xml:space="preserve">C。 </w:t>
      </w:r>
    </w:p>
    <w:p>
      <w:pPr>
        <w:widowControl/>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122.中国共产党第十九次全国代表大会，是在全面建成小康社会决胜阶段、中国特色社会主义进入</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的关键时期召开一次十分重要的大会。</w:t>
      </w:r>
    </w:p>
    <w:p>
      <w:pPr>
        <w:widowControl/>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A.新时期</w:t>
      </w:r>
    </w:p>
    <w:p>
      <w:pPr>
        <w:widowControl/>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B.新阶段</w:t>
      </w:r>
    </w:p>
    <w:p>
      <w:pPr>
        <w:widowControl/>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C.新征程</w:t>
      </w:r>
    </w:p>
    <w:p>
      <w:pPr>
        <w:widowControl/>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D.新时代</w:t>
      </w:r>
    </w:p>
    <w:p>
      <w:pPr>
        <w:widowControl/>
        <w:ind w:firstLine="640" w:firstLineChars="200"/>
        <w:jc w:val="left"/>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D。</w:t>
      </w:r>
    </w:p>
    <w:p>
      <w:pPr>
        <w:widowControl/>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123.中国共产党人的初心和使命，就是为中国人民，为中华民族。这个初心和使命是激励中国共产党人不断前进的根本动力。</w:t>
      </w:r>
    </w:p>
    <w:p>
      <w:pPr>
        <w:widowControl/>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A.谋幸福，谋未来             B.谋生活，谋复兴</w:t>
      </w:r>
    </w:p>
    <w:p>
      <w:pPr>
        <w:widowControl/>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C.谋幸福，谋复兴             D.谋生活，谋未来</w:t>
      </w:r>
    </w:p>
    <w:p>
      <w:pPr>
        <w:widowControl/>
        <w:ind w:firstLine="640" w:firstLineChars="200"/>
        <w:jc w:val="left"/>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C。</w:t>
      </w:r>
    </w:p>
    <w:p>
      <w:pPr>
        <w:widowControl/>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124.中国共产党是中国工人阶级的先锋队，同时是中国人员和的</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先锋队，是中国特色社会主义事业的领导核心。</w:t>
      </w:r>
    </w:p>
    <w:p>
      <w:pPr>
        <w:widowControl/>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A.新社会阶层                 B.中华民族</w:t>
      </w:r>
    </w:p>
    <w:p>
      <w:pPr>
        <w:widowControl/>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C.知识分子                   D.农民阶级   </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 xml:space="preserve">B。 </w:t>
      </w:r>
    </w:p>
    <w:p>
      <w:pPr>
        <w:widowControl/>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125.近代以来，中华民族面对这两大历史任务；一个是</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 xml:space="preserve">；一个是实现国家繁荣富强和人民共同富裕。 </w:t>
      </w:r>
    </w:p>
    <w:p>
      <w:pPr>
        <w:widowControl/>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A.反对帝国主义  </w:t>
      </w:r>
    </w:p>
    <w:p>
      <w:pPr>
        <w:widowControl/>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B.反对封建主义</w:t>
      </w:r>
    </w:p>
    <w:p>
      <w:pPr>
        <w:widowControl/>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C.求得民族独立和人民解放</w:t>
      </w:r>
    </w:p>
    <w:p>
      <w:pPr>
        <w:widowControl/>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D.实现民族复兴</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 xml:space="preserve">C。 </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126.中国共产党党员的党龄，从</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之日起算。</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A.预备期满转为正式党员   B.成为预备党员</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C.成为正式党员后一年     D.递交申请书</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A。</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127.中国抗日战争的起点和中国人民局部抗战开始的标志是</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A.九.一八事变            B.华北事变</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C.一二.九运动            D.七七事变</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A。</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128.以下不属于党的三大法宝的是</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A.统一战线               B.实事求是</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C.党的建设               D.武装斗争</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B。</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129.加强和改进党的作风建设的核心是</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A.开展批评和自我批评     </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B.保持党同人民群众的血肉联系</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C.理论联系实际</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D.解放思想、实事求是</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B。</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130.在长期的革命斗争中，党形成了三大优良传统作风，即理论联系实际的作风，</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的作风，批评与自我批评的作风。</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A.密切联系群众               B.艰苦奋斗</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C.谦虚谨慎                   D.实事求是</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A。</w:t>
      </w:r>
    </w:p>
    <w:p>
      <w:pPr>
        <w:widowControl/>
        <w:jc w:val="left"/>
        <w:rPr>
          <w:rFonts w:ascii="仿宋_GB2312" w:hAnsi="仿宋_GB2312" w:eastAsia="仿宋_GB2312" w:cs="仿宋_GB2312"/>
          <w:color w:val="auto"/>
          <w:sz w:val="32"/>
          <w:szCs w:val="32"/>
        </w:rPr>
      </w:pPr>
      <w:r>
        <w:rPr>
          <w:rFonts w:ascii="方正小标宋简体" w:hAnsi="仿宋_GB2312" w:eastAsia="方正小标宋简体" w:cs="仿宋_GB2312"/>
          <w:color w:val="auto"/>
          <w:sz w:val="44"/>
          <w:szCs w:val="44"/>
        </w:rPr>
        <w:br w:type="page"/>
      </w:r>
      <w:r>
        <w:rPr>
          <w:rFonts w:hint="eastAsia" w:ascii="方正小标宋简体" w:hAnsi="仿宋_GB2312" w:eastAsia="方正小标宋简体" w:cs="仿宋_GB2312"/>
          <w:color w:val="auto"/>
          <w:sz w:val="44"/>
          <w:szCs w:val="44"/>
        </w:rPr>
        <w:t>多选题</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1.以下属于文职辅警的职责有（）</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 协助开展文书助理、档案管理、接线查询、窗口服务、证件办理、信息采集与录入等行政管理工作。</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B. 协助开展心理咨询、医疗、翻译、计算机网络维护、数据分析、软件研发、安全监测、通讯保障、资金分析、非涉密财务管理、实验室分析、现场勘查、检验鉴定等技术支持工作。</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C. 协助开展警用装备保管和维护保养、后勤服务等警务保障工作。</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 其他可以由文职辅警从事的工作。</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【正确答案:】ABCD</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2.以下属于勤务辅警的职责有（）</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 协助预防、制止违法犯罪活动。</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B. 协助开展治安巡逻、治安检查和对人员聚集场所进行安全检查。</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C. 协助疏导交通，劝阻、纠正交通安全违法行为，采集交通违法信息。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 协助开展戒毒人员日常管理、检查易制毒化学品企业、公开查缉毒品。</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【正确答案:】ABCD</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3.辅警禁止从事的工作有（）</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 国内安全保卫、技术侦察、反邪教、反恐怖等工作。</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B. 办理涉及国家秘密的事项。</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C. 案件调查取证、出具鉴定报告、交通事故责任认定。</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 单独执法。</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【正确答案:】ABCD</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4.辅警管理的目标任务有（）</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 建立和完善管理机制</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B. 健全配套制度</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C. 推动立法</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 严格额度管理</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【正确答案:】ABC</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5.考核方式主要包括（）</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 试用期考核</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B. 平时考核</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C. 月度考核</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 年度考核</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【正确答案:】ABD</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6.具有下列情形之一的，不得招聘为辅警。</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 本人或家庭成员、主要社会关系人参加非法组织、邪教组织或者从事其他危害国家安全活动的</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B. 本人家庭成员或主要社会关系人正在服刑或正在接受调查的</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C. 被行政拘留、司法拘留或收容教育的</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 从事警务辅助工作合同期未满擅自离职的</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【正确答案:】ABCD</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7.严格规范招聘，严把队伍入口主要从哪几个方面进行？</w:t>
      </w:r>
    </w:p>
    <w:p>
      <w:pPr>
        <w:pStyle w:val="6"/>
        <w:spacing w:line="560" w:lineRule="exact"/>
        <w:ind w:left="1000" w:firstLine="0" w:firstLineChars="0"/>
        <w:rPr>
          <w:rFonts w:ascii="仿宋_GB2312" w:eastAsia="仿宋_GB2312"/>
          <w:color w:val="auto"/>
          <w:sz w:val="32"/>
          <w:szCs w:val="32"/>
        </w:rPr>
      </w:pPr>
      <w:r>
        <w:rPr>
          <w:rFonts w:hint="eastAsia" w:ascii="仿宋_GB2312" w:eastAsia="仿宋_GB2312"/>
          <w:color w:val="auto"/>
          <w:sz w:val="32"/>
          <w:szCs w:val="32"/>
        </w:rPr>
        <w:t>A.严格额度管理</w:t>
      </w:r>
    </w:p>
    <w:p>
      <w:pPr>
        <w:pStyle w:val="6"/>
        <w:spacing w:line="560" w:lineRule="exact"/>
        <w:ind w:left="1000" w:firstLine="0" w:firstLineChars="0"/>
        <w:rPr>
          <w:rFonts w:ascii="仿宋_GB2312" w:eastAsia="仿宋_GB2312"/>
          <w:color w:val="auto"/>
          <w:sz w:val="32"/>
          <w:szCs w:val="32"/>
        </w:rPr>
      </w:pPr>
      <w:r>
        <w:rPr>
          <w:rFonts w:hint="eastAsia" w:ascii="仿宋_GB2312" w:eastAsia="仿宋_GB2312"/>
          <w:color w:val="auto"/>
          <w:sz w:val="32"/>
          <w:szCs w:val="32"/>
        </w:rPr>
        <w:t>B.严格岗位设置</w:t>
      </w:r>
    </w:p>
    <w:p>
      <w:pPr>
        <w:pStyle w:val="6"/>
        <w:spacing w:line="560" w:lineRule="exact"/>
        <w:ind w:left="1000" w:firstLine="0" w:firstLineChars="0"/>
        <w:rPr>
          <w:rFonts w:ascii="仿宋_GB2312" w:eastAsia="仿宋_GB2312"/>
          <w:color w:val="auto"/>
          <w:sz w:val="32"/>
          <w:szCs w:val="32"/>
        </w:rPr>
      </w:pPr>
      <w:r>
        <w:rPr>
          <w:rFonts w:hint="eastAsia" w:ascii="仿宋_GB2312" w:eastAsia="仿宋_GB2312"/>
          <w:color w:val="auto"/>
          <w:sz w:val="32"/>
          <w:szCs w:val="32"/>
        </w:rPr>
        <w:t>C.严格资格条件</w:t>
      </w:r>
    </w:p>
    <w:p>
      <w:pPr>
        <w:pStyle w:val="6"/>
        <w:spacing w:line="560" w:lineRule="exact"/>
        <w:ind w:left="1000" w:firstLine="0" w:firstLineChars="0"/>
        <w:rPr>
          <w:rFonts w:ascii="仿宋_GB2312" w:eastAsia="仿宋_GB2312"/>
          <w:color w:val="auto"/>
          <w:sz w:val="32"/>
          <w:szCs w:val="32"/>
        </w:rPr>
      </w:pPr>
      <w:r>
        <w:rPr>
          <w:rFonts w:hint="eastAsia" w:ascii="仿宋_GB2312" w:eastAsia="仿宋_GB2312"/>
          <w:color w:val="auto"/>
          <w:sz w:val="32"/>
          <w:szCs w:val="32"/>
        </w:rPr>
        <w:t>D.严格规范用工</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【正确答案:】ABCD</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8.有下列情形的，应当作为终止劳动（人事）关系的条件列入劳动合同（聘用合同）。</w:t>
      </w:r>
    </w:p>
    <w:p>
      <w:pPr>
        <w:pStyle w:val="6"/>
        <w:spacing w:line="560" w:lineRule="exact"/>
        <w:ind w:left="1000" w:firstLine="0" w:firstLineChars="0"/>
        <w:rPr>
          <w:rFonts w:ascii="仿宋_GB2312" w:eastAsia="仿宋_GB2312"/>
          <w:color w:val="auto"/>
          <w:sz w:val="32"/>
          <w:szCs w:val="32"/>
        </w:rPr>
      </w:pPr>
      <w:r>
        <w:rPr>
          <w:rFonts w:hint="eastAsia" w:ascii="仿宋_GB2312" w:eastAsia="仿宋_GB2312"/>
          <w:color w:val="auto"/>
          <w:sz w:val="32"/>
          <w:szCs w:val="32"/>
        </w:rPr>
        <w:t>A.在使用期间被证明不符合聘用条件的</w:t>
      </w:r>
    </w:p>
    <w:p>
      <w:pPr>
        <w:pStyle w:val="6"/>
        <w:spacing w:line="560" w:lineRule="exact"/>
        <w:ind w:left="1000" w:firstLine="0" w:firstLineChars="0"/>
        <w:rPr>
          <w:rFonts w:ascii="仿宋_GB2312" w:eastAsia="仿宋_GB2312"/>
          <w:color w:val="auto"/>
          <w:sz w:val="32"/>
          <w:szCs w:val="32"/>
        </w:rPr>
      </w:pPr>
      <w:r>
        <w:rPr>
          <w:rFonts w:hint="eastAsia" w:ascii="仿宋_GB2312" w:eastAsia="仿宋_GB2312"/>
          <w:color w:val="auto"/>
          <w:sz w:val="32"/>
          <w:szCs w:val="32"/>
        </w:rPr>
        <w:t>B.不能胜任工作，经过培训或者调整工作岗位，仍不能胜任的</w:t>
      </w:r>
    </w:p>
    <w:p>
      <w:pPr>
        <w:pStyle w:val="6"/>
        <w:spacing w:line="560" w:lineRule="exact"/>
        <w:ind w:left="1000" w:firstLine="0" w:firstLineChars="0"/>
        <w:rPr>
          <w:rFonts w:ascii="仿宋_GB2312" w:eastAsia="仿宋_GB2312"/>
          <w:color w:val="auto"/>
          <w:sz w:val="32"/>
          <w:szCs w:val="32"/>
        </w:rPr>
      </w:pPr>
      <w:r>
        <w:rPr>
          <w:rFonts w:hint="eastAsia" w:ascii="仿宋_GB2312" w:eastAsia="仿宋_GB2312"/>
          <w:color w:val="auto"/>
          <w:sz w:val="32"/>
          <w:szCs w:val="32"/>
        </w:rPr>
        <w:t>C.从事有损公安机关或者辅警形象的活动，造成不良社会影响的</w:t>
      </w:r>
    </w:p>
    <w:p>
      <w:pPr>
        <w:pStyle w:val="6"/>
        <w:spacing w:line="560" w:lineRule="exact"/>
        <w:ind w:left="1000" w:firstLine="0" w:firstLineChars="0"/>
        <w:rPr>
          <w:rFonts w:ascii="仿宋_GB2312" w:eastAsia="仿宋_GB2312"/>
          <w:color w:val="auto"/>
          <w:sz w:val="32"/>
          <w:szCs w:val="32"/>
        </w:rPr>
      </w:pPr>
      <w:r>
        <w:rPr>
          <w:rFonts w:hint="eastAsia" w:ascii="仿宋_GB2312" w:eastAsia="仿宋_GB2312"/>
          <w:color w:val="auto"/>
          <w:sz w:val="32"/>
          <w:szCs w:val="32"/>
        </w:rPr>
        <w:t>D.多次违反辅警管理规定或者不履行工作职责，经教育仍无改变的</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【正确答案:】ABCD</w:t>
      </w:r>
    </w:p>
    <w:p>
      <w:pPr>
        <w:ind w:firstLine="640" w:firstLineChars="200"/>
        <w:rPr>
          <w:rFonts w:ascii="仿宋_GB2312" w:eastAsia="仿宋_GB2312"/>
          <w:color w:val="auto"/>
          <w:sz w:val="32"/>
          <w:szCs w:val="32"/>
        </w:rPr>
      </w:pPr>
      <w:r>
        <w:rPr>
          <w:rFonts w:hint="eastAsia" w:ascii="仿宋_GB2312" w:hAnsi="仿宋_GB2312" w:eastAsia="仿宋_GB2312" w:cs="仿宋_GB2312"/>
          <w:color w:val="auto"/>
          <w:sz w:val="32"/>
          <w:szCs w:val="32"/>
        </w:rPr>
        <w:t>9.</w:t>
      </w:r>
      <w:r>
        <w:rPr>
          <w:rFonts w:hint="eastAsia" w:ascii="仿宋_GB2312" w:eastAsia="仿宋_GB2312"/>
          <w:color w:val="auto"/>
          <w:sz w:val="32"/>
          <w:szCs w:val="32"/>
        </w:rPr>
        <w:t xml:space="preserve"> 辅警不得（）</w:t>
      </w:r>
    </w:p>
    <w:p>
      <w:pPr>
        <w:pStyle w:val="6"/>
        <w:spacing w:line="560" w:lineRule="exact"/>
        <w:ind w:left="1000" w:firstLine="0" w:firstLineChars="0"/>
        <w:rPr>
          <w:rFonts w:ascii="仿宋_GB2312" w:eastAsia="仿宋_GB2312"/>
          <w:color w:val="auto"/>
          <w:sz w:val="32"/>
          <w:szCs w:val="32"/>
        </w:rPr>
      </w:pPr>
      <w:r>
        <w:rPr>
          <w:rFonts w:hint="eastAsia" w:ascii="仿宋_GB2312" w:eastAsia="仿宋_GB2312"/>
          <w:color w:val="auto"/>
          <w:sz w:val="32"/>
          <w:szCs w:val="32"/>
        </w:rPr>
        <w:t>A.超越规定职责行使职权</w:t>
      </w:r>
    </w:p>
    <w:p>
      <w:pPr>
        <w:pStyle w:val="6"/>
        <w:spacing w:line="560" w:lineRule="exact"/>
        <w:ind w:left="1000" w:firstLine="0" w:firstLineChars="0"/>
        <w:rPr>
          <w:rFonts w:ascii="仿宋_GB2312" w:eastAsia="仿宋_GB2312"/>
          <w:color w:val="auto"/>
          <w:sz w:val="32"/>
          <w:szCs w:val="32"/>
        </w:rPr>
      </w:pPr>
      <w:r>
        <w:rPr>
          <w:rFonts w:hint="eastAsia" w:ascii="仿宋_GB2312" w:eastAsia="仿宋_GB2312"/>
          <w:color w:val="auto"/>
          <w:sz w:val="32"/>
          <w:szCs w:val="32"/>
        </w:rPr>
        <w:t>B.单独执法办案</w:t>
      </w:r>
    </w:p>
    <w:p>
      <w:pPr>
        <w:pStyle w:val="6"/>
        <w:spacing w:line="560" w:lineRule="exact"/>
        <w:ind w:left="1000" w:firstLine="0" w:firstLineChars="0"/>
        <w:rPr>
          <w:rFonts w:ascii="仿宋_GB2312" w:eastAsia="仿宋_GB2312"/>
          <w:color w:val="auto"/>
          <w:sz w:val="32"/>
          <w:szCs w:val="32"/>
        </w:rPr>
      </w:pPr>
      <w:r>
        <w:rPr>
          <w:rFonts w:hint="eastAsia" w:ascii="仿宋_GB2312" w:eastAsia="仿宋_GB2312"/>
          <w:color w:val="auto"/>
          <w:sz w:val="32"/>
          <w:szCs w:val="32"/>
        </w:rPr>
        <w:t>C.参与办理国家秘密事项</w:t>
      </w:r>
    </w:p>
    <w:p>
      <w:pPr>
        <w:pStyle w:val="6"/>
        <w:spacing w:line="560" w:lineRule="exact"/>
        <w:ind w:left="1000" w:firstLine="0" w:firstLineChars="0"/>
        <w:rPr>
          <w:rFonts w:ascii="仿宋_GB2312" w:eastAsia="仿宋_GB2312"/>
          <w:color w:val="auto"/>
          <w:sz w:val="32"/>
          <w:szCs w:val="32"/>
        </w:rPr>
      </w:pPr>
      <w:r>
        <w:rPr>
          <w:rFonts w:hint="eastAsia" w:ascii="仿宋_GB2312" w:eastAsia="仿宋_GB2312"/>
          <w:color w:val="auto"/>
          <w:sz w:val="32"/>
          <w:szCs w:val="32"/>
        </w:rPr>
        <w:t>D.单独使用民警数字证书开展相应工作</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【正确答案:】ABCD</w:t>
      </w:r>
    </w:p>
    <w:p>
      <w:pPr>
        <w:ind w:firstLine="640" w:firstLineChars="200"/>
        <w:rPr>
          <w:rFonts w:ascii="仿宋_GB2312" w:eastAsia="仿宋_GB2312"/>
          <w:color w:val="auto"/>
          <w:sz w:val="32"/>
          <w:szCs w:val="32"/>
        </w:rPr>
      </w:pPr>
      <w:r>
        <w:rPr>
          <w:rFonts w:hint="eastAsia" w:ascii="仿宋_GB2312" w:hAnsi="仿宋_GB2312" w:eastAsia="仿宋_GB2312" w:cs="仿宋_GB2312"/>
          <w:color w:val="auto"/>
          <w:sz w:val="32"/>
          <w:szCs w:val="32"/>
        </w:rPr>
        <w:t>10.</w:t>
      </w:r>
      <w:r>
        <w:rPr>
          <w:rFonts w:hint="eastAsia" w:ascii="仿宋_GB2312" w:eastAsia="仿宋_GB2312"/>
          <w:color w:val="auto"/>
          <w:sz w:val="32"/>
          <w:szCs w:val="32"/>
        </w:rPr>
        <w:t xml:space="preserve"> 参考人民警察管理标准，健全</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t>配套制度。</w:t>
      </w:r>
    </w:p>
    <w:p>
      <w:pPr>
        <w:pStyle w:val="6"/>
        <w:spacing w:line="560" w:lineRule="exact"/>
        <w:ind w:left="1000" w:firstLine="0" w:firstLineChars="0"/>
        <w:rPr>
          <w:rFonts w:ascii="仿宋_GB2312" w:eastAsia="仿宋_GB2312"/>
          <w:color w:val="auto"/>
          <w:sz w:val="32"/>
          <w:szCs w:val="32"/>
        </w:rPr>
      </w:pPr>
      <w:r>
        <w:rPr>
          <w:rFonts w:hint="eastAsia" w:ascii="仿宋_GB2312" w:eastAsia="仿宋_GB2312"/>
          <w:color w:val="auto"/>
          <w:sz w:val="32"/>
          <w:szCs w:val="32"/>
        </w:rPr>
        <w:t>A.辅警招聘使用</w:t>
      </w:r>
    </w:p>
    <w:p>
      <w:pPr>
        <w:pStyle w:val="6"/>
        <w:spacing w:line="560" w:lineRule="exact"/>
        <w:ind w:left="1000" w:firstLine="0" w:firstLineChars="0"/>
        <w:rPr>
          <w:rFonts w:ascii="仿宋_GB2312" w:eastAsia="仿宋_GB2312"/>
          <w:color w:val="auto"/>
          <w:sz w:val="32"/>
          <w:szCs w:val="32"/>
        </w:rPr>
      </w:pPr>
      <w:r>
        <w:rPr>
          <w:rFonts w:hint="eastAsia" w:ascii="仿宋_GB2312" w:eastAsia="仿宋_GB2312"/>
          <w:color w:val="auto"/>
          <w:sz w:val="32"/>
          <w:szCs w:val="32"/>
        </w:rPr>
        <w:t>B.日常管理</w:t>
      </w:r>
    </w:p>
    <w:p>
      <w:pPr>
        <w:pStyle w:val="6"/>
        <w:spacing w:line="560" w:lineRule="exact"/>
        <w:ind w:left="1000" w:firstLine="0" w:firstLineChars="0"/>
        <w:rPr>
          <w:rFonts w:ascii="仿宋_GB2312" w:eastAsia="仿宋_GB2312"/>
          <w:color w:val="auto"/>
          <w:sz w:val="32"/>
          <w:szCs w:val="32"/>
        </w:rPr>
      </w:pPr>
      <w:r>
        <w:rPr>
          <w:rFonts w:hint="eastAsia" w:ascii="仿宋_GB2312" w:eastAsia="仿宋_GB2312"/>
          <w:color w:val="auto"/>
          <w:sz w:val="32"/>
          <w:szCs w:val="32"/>
        </w:rPr>
        <w:t>C.层级管理</w:t>
      </w:r>
    </w:p>
    <w:p>
      <w:pPr>
        <w:pStyle w:val="6"/>
        <w:spacing w:line="560" w:lineRule="exact"/>
        <w:ind w:left="1000" w:firstLine="0" w:firstLineChars="0"/>
        <w:rPr>
          <w:rFonts w:ascii="仿宋_GB2312" w:eastAsia="仿宋_GB2312"/>
          <w:color w:val="auto"/>
          <w:sz w:val="32"/>
          <w:szCs w:val="32"/>
        </w:rPr>
      </w:pPr>
      <w:r>
        <w:rPr>
          <w:rFonts w:hint="eastAsia" w:ascii="仿宋_GB2312" w:eastAsia="仿宋_GB2312"/>
          <w:color w:val="auto"/>
          <w:sz w:val="32"/>
          <w:szCs w:val="32"/>
        </w:rPr>
        <w:t>D.解聘退出</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【正确答案:】ABCD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11. 考核结果作为</w:t>
      </w:r>
      <w:r>
        <w:rPr>
          <w:rFonts w:hint="eastAsia" w:ascii="仿宋_GB2312" w:hAnsi="仿宋_GB2312" w:eastAsia="仿宋_GB2312" w:cs="仿宋_GB2312"/>
          <w:color w:val="auto"/>
          <w:sz w:val="32"/>
          <w:szCs w:val="32"/>
          <w:u w:val="single"/>
        </w:rPr>
        <w:t xml:space="preserve"> . </w:t>
      </w:r>
      <w:r>
        <w:rPr>
          <w:rFonts w:hint="eastAsia" w:ascii="仿宋_GB2312" w:hAnsi="仿宋_GB2312" w:eastAsia="仿宋_GB2312" w:cs="仿宋_GB2312"/>
          <w:color w:val="auto"/>
          <w:sz w:val="32"/>
          <w:szCs w:val="32"/>
        </w:rPr>
        <w:t>的依据。</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A.确定层级</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B.解（续）聘</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C.评先评优</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D.薪酬调整</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ABCD</w:t>
      </w:r>
    </w:p>
    <w:p>
      <w:pPr>
        <w:ind w:firstLine="640" w:firstLineChars="200"/>
        <w:rPr>
          <w:rFonts w:ascii="仿宋_GB2312" w:eastAsia="仿宋_GB2312"/>
          <w:color w:val="auto"/>
          <w:sz w:val="32"/>
          <w:szCs w:val="32"/>
        </w:rPr>
      </w:pPr>
      <w:r>
        <w:rPr>
          <w:rFonts w:hint="eastAsia" w:ascii="仿宋_GB2312" w:hAnsi="仿宋_GB2312" w:eastAsia="仿宋_GB2312" w:cs="仿宋_GB2312"/>
          <w:color w:val="auto"/>
          <w:sz w:val="32"/>
          <w:szCs w:val="32"/>
        </w:rPr>
        <w:t>12.</w:t>
      </w:r>
      <w:r>
        <w:rPr>
          <w:rFonts w:hint="eastAsia" w:ascii="仿宋_GB2312" w:eastAsia="仿宋_GB2312"/>
          <w:color w:val="auto"/>
          <w:sz w:val="32"/>
          <w:szCs w:val="32"/>
        </w:rPr>
        <w:t xml:space="preserve"> 警务辅助人员的招聘应当遵循</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t>的原则。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A.公开</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B.平等</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C.竞争</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D.择优</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【正确答案:】ABCD</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13. 同等条件下，优先招聘</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t>人员。</w:t>
      </w:r>
    </w:p>
    <w:p>
      <w:pPr>
        <w:ind w:firstLine="640" w:firstLineChars="200"/>
        <w:rPr>
          <w:rFonts w:ascii="仿宋_GB2312" w:eastAsia="仿宋_GB2312"/>
          <w:color w:val="auto"/>
          <w:sz w:val="32"/>
          <w:szCs w:val="32"/>
        </w:rPr>
      </w:pPr>
      <w:r>
        <w:rPr>
          <w:rFonts w:hint="eastAsia" w:ascii="仿宋_GB2312" w:hAnsi="仿宋_GB2312" w:eastAsia="仿宋_GB2312" w:cs="仿宋_GB2312"/>
          <w:color w:val="auto"/>
          <w:sz w:val="32"/>
          <w:szCs w:val="32"/>
        </w:rPr>
        <w:t>A.</w:t>
      </w:r>
      <w:r>
        <w:rPr>
          <w:rFonts w:hint="eastAsia" w:ascii="仿宋_GB2312" w:eastAsia="仿宋_GB2312"/>
          <w:color w:val="auto"/>
          <w:sz w:val="32"/>
          <w:szCs w:val="32"/>
        </w:rPr>
        <w:t>公安烈士和因公牺牲公安民警的配偶子女</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B.在职公安民警配偶、退役士兵、见义勇为积极分子和先进个人</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C.警察类或者政法类院校毕业生</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D.具有岗位所需专业资质或者专门技能</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【正确答案:】ABCD</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14.警务辅助人员的招聘一般采取</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t>等方式进行。</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A.笔试</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B.面试</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C.体能考核</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D.专业技能</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ABC</w:t>
      </w:r>
    </w:p>
    <w:p>
      <w:pPr>
        <w:ind w:firstLine="640" w:firstLineChars="200"/>
        <w:rPr>
          <w:rFonts w:ascii="仿宋_GB2312" w:eastAsia="仿宋_GB2312"/>
          <w:color w:val="auto"/>
          <w:sz w:val="32"/>
          <w:szCs w:val="32"/>
        </w:rPr>
      </w:pPr>
      <w:r>
        <w:rPr>
          <w:rFonts w:hint="eastAsia" w:ascii="仿宋_GB2312" w:hAnsi="仿宋_GB2312" w:eastAsia="仿宋_GB2312" w:cs="仿宋_GB2312"/>
          <w:color w:val="auto"/>
          <w:sz w:val="32"/>
          <w:szCs w:val="32"/>
        </w:rPr>
        <w:t>15.</w:t>
      </w:r>
      <w:r>
        <w:rPr>
          <w:rFonts w:hint="eastAsia" w:ascii="仿宋_GB2312" w:eastAsia="仿宋_GB2312"/>
          <w:color w:val="auto"/>
          <w:sz w:val="32"/>
          <w:szCs w:val="32"/>
        </w:rPr>
        <w:t xml:space="preserve"> 警务辅助人员招聘一般程序包括（）</w:t>
      </w:r>
    </w:p>
    <w:p>
      <w:pPr>
        <w:ind w:firstLine="640" w:firstLineChars="200"/>
        <w:rPr>
          <w:rFonts w:ascii="仿宋_GB2312" w:eastAsia="仿宋_GB2312"/>
          <w:color w:val="auto"/>
          <w:sz w:val="32"/>
          <w:szCs w:val="32"/>
        </w:rPr>
      </w:pPr>
      <w:r>
        <w:rPr>
          <w:rFonts w:hint="eastAsia" w:ascii="仿宋_GB2312" w:hAnsi="仿宋_GB2312" w:eastAsia="仿宋_GB2312" w:cs="仿宋_GB2312"/>
          <w:color w:val="auto"/>
          <w:sz w:val="32"/>
          <w:szCs w:val="32"/>
        </w:rPr>
        <w:t>A.</w:t>
      </w:r>
      <w:r>
        <w:rPr>
          <w:rFonts w:hint="eastAsia" w:ascii="仿宋_GB2312" w:eastAsia="仿宋_GB2312"/>
          <w:color w:val="auto"/>
          <w:sz w:val="32"/>
          <w:szCs w:val="32"/>
        </w:rPr>
        <w:t xml:space="preserve"> 制定招聘方案、发布公告</w:t>
      </w:r>
    </w:p>
    <w:p>
      <w:pPr>
        <w:ind w:firstLine="640" w:firstLineChars="200"/>
        <w:rPr>
          <w:rFonts w:ascii="仿宋_GB2312" w:eastAsia="仿宋_GB2312"/>
          <w:color w:val="auto"/>
          <w:kern w:val="0"/>
          <w:sz w:val="32"/>
          <w:szCs w:val="32"/>
        </w:rPr>
      </w:pPr>
      <w:r>
        <w:rPr>
          <w:rFonts w:hint="eastAsia" w:ascii="仿宋_GB2312" w:hAnsi="仿宋_GB2312" w:eastAsia="仿宋_GB2312" w:cs="仿宋_GB2312"/>
          <w:color w:val="auto"/>
          <w:sz w:val="32"/>
          <w:szCs w:val="32"/>
        </w:rPr>
        <w:t>B.</w:t>
      </w:r>
      <w:r>
        <w:rPr>
          <w:rFonts w:hint="eastAsia" w:ascii="仿宋_GB2312" w:eastAsia="仿宋_GB2312"/>
          <w:color w:val="auto"/>
          <w:sz w:val="32"/>
          <w:szCs w:val="32"/>
        </w:rPr>
        <w:t xml:space="preserve"> 报名、资</w:t>
      </w:r>
      <w:r>
        <w:rPr>
          <w:rFonts w:hint="eastAsia" w:ascii="仿宋_GB2312" w:eastAsia="仿宋_GB2312"/>
          <w:color w:val="auto"/>
          <w:kern w:val="0"/>
          <w:sz w:val="32"/>
          <w:szCs w:val="32"/>
        </w:rPr>
        <w:t>格审查</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C. 笔试、面试、体能考核</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D. 体检、政治审查、公示、签订劳动合同</w:t>
      </w:r>
    </w:p>
    <w:p>
      <w:pPr>
        <w:ind w:firstLine="640" w:firstLineChars="200"/>
        <w:rPr>
          <w:rFonts w:ascii="仿宋_GB2312" w:eastAsia="仿宋_GB2312"/>
          <w:color w:val="auto"/>
          <w:kern w:val="0"/>
          <w:sz w:val="32"/>
          <w:szCs w:val="32"/>
        </w:rPr>
      </w:pPr>
      <w:r>
        <w:rPr>
          <w:rFonts w:hint="eastAsia" w:ascii="仿宋_GB2312" w:eastAsia="仿宋_GB2312"/>
          <w:color w:val="auto"/>
          <w:sz w:val="32"/>
          <w:szCs w:val="32"/>
        </w:rPr>
        <w:t>【正确答案:】</w:t>
      </w:r>
      <w:r>
        <w:rPr>
          <w:rFonts w:hint="eastAsia" w:ascii="仿宋_GB2312" w:eastAsia="仿宋_GB2312"/>
          <w:color w:val="auto"/>
          <w:kern w:val="0"/>
          <w:sz w:val="32"/>
          <w:szCs w:val="32"/>
        </w:rPr>
        <w:t>ABCD</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16.招聘方案应该包含内容有（）</w:t>
      </w:r>
    </w:p>
    <w:p>
      <w:pPr>
        <w:ind w:firstLine="640" w:firstLineChars="200"/>
        <w:rPr>
          <w:rFonts w:ascii="仿宋_GB2312" w:eastAsia="仿宋_GB2312"/>
          <w:color w:val="auto"/>
          <w:kern w:val="0"/>
          <w:sz w:val="32"/>
          <w:szCs w:val="32"/>
        </w:rPr>
      </w:pPr>
      <w:r>
        <w:rPr>
          <w:rFonts w:hint="eastAsia" w:ascii="仿宋_GB2312" w:hAnsi="仿宋_GB2312" w:eastAsia="仿宋_GB2312" w:cs="仿宋_GB2312"/>
          <w:color w:val="auto"/>
          <w:sz w:val="32"/>
          <w:szCs w:val="32"/>
        </w:rPr>
        <w:t>A.</w:t>
      </w:r>
      <w:r>
        <w:rPr>
          <w:rFonts w:hint="eastAsia" w:ascii="仿宋_GB2312" w:eastAsia="仿宋_GB2312"/>
          <w:color w:val="auto"/>
          <w:kern w:val="0"/>
          <w:sz w:val="32"/>
          <w:szCs w:val="32"/>
        </w:rPr>
        <w:t xml:space="preserve"> 招聘单位、岗位、名额、报考资格条件</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B. 报名的方式方法、时间、地点；报名需要提交的材料</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C. 考试科目、时间、地点；体能考核的相关标准</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D. 其他相关事项</w:t>
      </w:r>
    </w:p>
    <w:p>
      <w:pPr>
        <w:ind w:firstLine="640" w:firstLineChars="200"/>
        <w:rPr>
          <w:rFonts w:ascii="仿宋_GB2312" w:eastAsia="仿宋_GB2312"/>
          <w:color w:val="auto"/>
          <w:kern w:val="0"/>
          <w:sz w:val="32"/>
          <w:szCs w:val="32"/>
        </w:rPr>
      </w:pPr>
      <w:r>
        <w:rPr>
          <w:rFonts w:hint="eastAsia" w:ascii="仿宋_GB2312" w:eastAsia="仿宋_GB2312"/>
          <w:color w:val="auto"/>
          <w:sz w:val="32"/>
          <w:szCs w:val="32"/>
        </w:rPr>
        <w:t>【正确答案:】</w:t>
      </w:r>
      <w:r>
        <w:rPr>
          <w:rFonts w:hint="eastAsia" w:ascii="仿宋_GB2312" w:eastAsia="仿宋_GB2312"/>
          <w:color w:val="auto"/>
          <w:kern w:val="0"/>
          <w:sz w:val="32"/>
          <w:szCs w:val="32"/>
        </w:rPr>
        <w:t>ABCD</w:t>
      </w:r>
    </w:p>
    <w:p>
      <w:pPr>
        <w:ind w:firstLine="640" w:firstLineChars="200"/>
        <w:rPr>
          <w:rFonts w:ascii="仿宋_GB2312" w:eastAsia="仿宋_GB2312"/>
          <w:color w:val="auto"/>
          <w:kern w:val="0"/>
          <w:sz w:val="32"/>
          <w:szCs w:val="32"/>
        </w:rPr>
      </w:pPr>
      <w:r>
        <w:rPr>
          <w:rFonts w:hint="eastAsia" w:ascii="仿宋_GB2312" w:hAnsi="仿宋_GB2312" w:eastAsia="仿宋_GB2312" w:cs="仿宋_GB2312"/>
          <w:color w:val="auto"/>
          <w:sz w:val="32"/>
          <w:szCs w:val="32"/>
        </w:rPr>
        <w:t>17.</w:t>
      </w:r>
      <w:r>
        <w:rPr>
          <w:rFonts w:hint="eastAsia" w:ascii="仿宋_GB2312" w:eastAsia="仿宋_GB2312"/>
          <w:color w:val="auto"/>
          <w:kern w:val="0"/>
          <w:sz w:val="32"/>
          <w:szCs w:val="32"/>
        </w:rPr>
        <w:t xml:space="preserve"> 从事招聘的工作人员有下列情形的，视情给予相应行政处分。构成犯罪的，依法追究刑事责任。</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A. 泄露试题或者其他涉密招聘信息的</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B. 利用工作便利，伪造考试成绩或其他相关材料的</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C. 协助考试作弊的</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D. 因工作失职，导致招聘工作重新进行的</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18. 对违反招聘纪律的考生，视情分别给予</w:t>
      </w:r>
      <w:r>
        <w:rPr>
          <w:rFonts w:hint="eastAsia" w:ascii="仿宋_GB2312" w:eastAsia="仿宋_GB2312"/>
          <w:color w:val="auto"/>
          <w:kern w:val="0"/>
          <w:sz w:val="32"/>
          <w:szCs w:val="32"/>
          <w:u w:val="single"/>
        </w:rPr>
        <w:t xml:space="preserve">  </w:t>
      </w:r>
      <w:r>
        <w:rPr>
          <w:rFonts w:hint="eastAsia" w:ascii="仿宋_GB2312" w:eastAsia="仿宋_GB2312"/>
          <w:color w:val="auto"/>
          <w:kern w:val="0"/>
          <w:sz w:val="32"/>
          <w:szCs w:val="32"/>
        </w:rPr>
        <w:t>等处理。</w:t>
      </w:r>
    </w:p>
    <w:p>
      <w:pPr>
        <w:ind w:firstLine="640" w:firstLineChars="200"/>
        <w:rPr>
          <w:rFonts w:ascii="仿宋_GB2312" w:eastAsia="仿宋_GB2312"/>
          <w:color w:val="auto"/>
          <w:kern w:val="0"/>
          <w:sz w:val="32"/>
          <w:szCs w:val="32"/>
        </w:rPr>
      </w:pPr>
      <w:r>
        <w:rPr>
          <w:rFonts w:hint="eastAsia" w:ascii="仿宋_GB2312" w:hAnsi="仿宋_GB2312" w:eastAsia="仿宋_GB2312" w:cs="仿宋_GB2312"/>
          <w:color w:val="auto"/>
          <w:sz w:val="32"/>
          <w:szCs w:val="32"/>
        </w:rPr>
        <w:t>A.</w:t>
      </w:r>
      <w:r>
        <w:rPr>
          <w:rFonts w:hint="eastAsia" w:ascii="仿宋_GB2312" w:eastAsia="仿宋_GB2312"/>
          <w:color w:val="auto"/>
          <w:kern w:val="0"/>
          <w:sz w:val="32"/>
          <w:szCs w:val="32"/>
        </w:rPr>
        <w:t xml:space="preserve"> 批评教育</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B. 取消考试资格</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C. 取消体检体测、政治审查资格</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D. 不予聘用、解除劳动合同</w:t>
      </w:r>
    </w:p>
    <w:p>
      <w:pPr>
        <w:ind w:firstLine="640" w:firstLineChars="200"/>
        <w:rPr>
          <w:rFonts w:ascii="仿宋_GB2312" w:eastAsia="仿宋_GB2312"/>
          <w:color w:val="auto"/>
          <w:kern w:val="0"/>
          <w:sz w:val="32"/>
          <w:szCs w:val="32"/>
        </w:rPr>
      </w:pPr>
      <w:r>
        <w:rPr>
          <w:rFonts w:hint="eastAsia" w:ascii="仿宋_GB2312" w:eastAsia="仿宋_GB2312"/>
          <w:color w:val="auto"/>
          <w:sz w:val="32"/>
          <w:szCs w:val="32"/>
        </w:rPr>
        <w:t>【正确答案:】</w:t>
      </w:r>
      <w:r>
        <w:rPr>
          <w:rFonts w:hint="eastAsia" w:ascii="仿宋_GB2312" w:eastAsia="仿宋_GB2312"/>
          <w:color w:val="auto"/>
          <w:kern w:val="0"/>
          <w:sz w:val="32"/>
          <w:szCs w:val="32"/>
        </w:rPr>
        <w:t>ABC</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19. 在工作时间应当着警务辅助人员制服，保持警容严整，下列正确的是：</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A. 应当配套穿着警务辅助人员制服，不同制式制服不得混穿</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B. 应当佩戴警务辅助人员专用的标志、编号、胸徽、臂章等，不得佩带人民警察或其他与身份无关的标志</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C. 着装时应当保持干净整洁，不得歪戴警帽，不得披衣、敞怀、挽袖、卷裤</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D. 警务辅助人员着制服时不得着凉鞋、拖鞋，不得赤脚和赤脚穿鞋；女性警务辅助人员鞋子鞋跟不得高于3厘米</w:t>
      </w:r>
    </w:p>
    <w:p>
      <w:pPr>
        <w:ind w:firstLine="640" w:firstLineChars="200"/>
        <w:rPr>
          <w:rFonts w:ascii="仿宋_GB2312" w:eastAsia="仿宋_GB2312"/>
          <w:color w:val="auto"/>
          <w:kern w:val="0"/>
          <w:sz w:val="32"/>
          <w:szCs w:val="32"/>
        </w:rPr>
      </w:pPr>
      <w:r>
        <w:rPr>
          <w:rFonts w:hint="eastAsia" w:ascii="仿宋_GB2312" w:eastAsia="仿宋_GB2312"/>
          <w:color w:val="auto"/>
          <w:sz w:val="32"/>
          <w:szCs w:val="32"/>
        </w:rPr>
        <w:t>【正确答案:】</w:t>
      </w:r>
      <w:r>
        <w:rPr>
          <w:rFonts w:hint="eastAsia" w:ascii="仿宋_GB2312" w:eastAsia="仿宋_GB2312"/>
          <w:color w:val="auto"/>
          <w:kern w:val="0"/>
          <w:sz w:val="32"/>
          <w:szCs w:val="32"/>
        </w:rPr>
        <w:t>ABCD</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20. 警务辅助人员应当举止端庄，谈吐文明，精神振作，姿态良好。下列正确的是：</w:t>
      </w:r>
    </w:p>
    <w:p>
      <w:pPr>
        <w:ind w:firstLine="640" w:firstLineChars="200"/>
        <w:rPr>
          <w:rFonts w:ascii="仿宋_GB2312" w:eastAsia="仿宋_GB2312"/>
          <w:color w:val="auto"/>
          <w:kern w:val="0"/>
          <w:sz w:val="32"/>
          <w:szCs w:val="32"/>
        </w:rPr>
      </w:pPr>
      <w:r>
        <w:rPr>
          <w:rFonts w:hint="eastAsia" w:ascii="仿宋_GB2312" w:hAnsi="仿宋_GB2312" w:eastAsia="仿宋_GB2312" w:cs="仿宋_GB2312"/>
          <w:color w:val="auto"/>
          <w:sz w:val="32"/>
          <w:szCs w:val="32"/>
        </w:rPr>
        <w:t>A.</w:t>
      </w:r>
      <w:r>
        <w:rPr>
          <w:rFonts w:hint="eastAsia" w:ascii="仿宋_GB2312" w:eastAsia="仿宋_GB2312"/>
          <w:color w:val="auto"/>
          <w:kern w:val="0"/>
          <w:sz w:val="32"/>
          <w:szCs w:val="32"/>
        </w:rPr>
        <w:t xml:space="preserve"> 警务辅助人员着制服时，不得边走边吃东西、玩手机；不得在公共场所或者其他禁止吸烟的场所吸烟；不得背手、袖手、插兜、搭肩、挽臂、揽腰；不得嬉笑打闹、高声喧哗；不得席地坐卧</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B. 不得酗酒、赌博和打架斗殴；不得参加宗教、迷信活动</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C. 两名以上警务辅助人员着装徒步巡逻执勤或者外出时，应当两人成行、三人成列，威严有序</w:t>
      </w:r>
    </w:p>
    <w:p>
      <w:pPr>
        <w:ind w:firstLine="640" w:firstLineChars="200"/>
        <w:rPr>
          <w:rFonts w:ascii="仿宋_GB2312" w:eastAsia="仿宋_GB2312"/>
          <w:color w:val="auto"/>
          <w:kern w:val="0"/>
          <w:sz w:val="32"/>
          <w:szCs w:val="32"/>
        </w:rPr>
      </w:pPr>
      <w:r>
        <w:rPr>
          <w:rFonts w:hint="eastAsia" w:ascii="仿宋_GB2312" w:hAnsi="仿宋_GB2312" w:eastAsia="仿宋_GB2312" w:cs="仿宋_GB2312"/>
          <w:color w:val="auto"/>
          <w:sz w:val="32"/>
          <w:szCs w:val="32"/>
        </w:rPr>
        <w:t>D.</w:t>
      </w:r>
      <w:r>
        <w:rPr>
          <w:rFonts w:hint="eastAsia" w:ascii="仿宋_GB2312" w:eastAsia="仿宋_GB2312"/>
          <w:color w:val="auto"/>
          <w:kern w:val="0"/>
          <w:sz w:val="32"/>
          <w:szCs w:val="32"/>
        </w:rPr>
        <w:t xml:space="preserve"> 外出时，必须遵守社会公德，自觉维护公安机关的声誉</w:t>
      </w:r>
    </w:p>
    <w:p>
      <w:pPr>
        <w:ind w:firstLine="640" w:firstLineChars="200"/>
        <w:rPr>
          <w:rFonts w:ascii="仿宋_GB2312" w:eastAsia="仿宋_GB2312"/>
          <w:color w:val="auto"/>
          <w:kern w:val="0"/>
          <w:sz w:val="32"/>
          <w:szCs w:val="32"/>
        </w:rPr>
      </w:pPr>
      <w:r>
        <w:rPr>
          <w:rFonts w:hint="eastAsia" w:ascii="仿宋_GB2312" w:eastAsia="仿宋_GB2312"/>
          <w:color w:val="auto"/>
          <w:sz w:val="32"/>
          <w:szCs w:val="32"/>
        </w:rPr>
        <w:t>【正确答案:】</w:t>
      </w:r>
      <w:r>
        <w:rPr>
          <w:rFonts w:hint="eastAsia" w:ascii="仿宋_GB2312" w:eastAsia="仿宋_GB2312"/>
          <w:color w:val="auto"/>
          <w:kern w:val="0"/>
          <w:sz w:val="32"/>
          <w:szCs w:val="32"/>
        </w:rPr>
        <w:t>ABCD</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21. 警务辅助人员应当礼貌待人，语言文明，态度和蔼。下列正确的是：</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A. 警务辅助人员参加重大活动时，应该着警务辅助人员制服，自行立正，行注目礼</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B. 晋见或者遇见上级领导时，应该行举手礼</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C. 警务辅助人员交接岗位时，应该互相敬礼</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D. 因公与人民群众接触时，应该主动致意</w:t>
      </w:r>
    </w:p>
    <w:p>
      <w:pPr>
        <w:ind w:firstLine="640" w:firstLineChars="200"/>
        <w:rPr>
          <w:rFonts w:ascii="仿宋_GB2312" w:eastAsia="仿宋_GB2312"/>
          <w:color w:val="auto"/>
          <w:kern w:val="0"/>
          <w:sz w:val="32"/>
          <w:szCs w:val="32"/>
        </w:rPr>
      </w:pPr>
      <w:r>
        <w:rPr>
          <w:rFonts w:hint="eastAsia" w:ascii="仿宋_GB2312" w:eastAsia="仿宋_GB2312"/>
          <w:color w:val="auto"/>
          <w:sz w:val="32"/>
          <w:szCs w:val="32"/>
        </w:rPr>
        <w:t>【正确答案:】</w:t>
      </w:r>
      <w:r>
        <w:rPr>
          <w:rFonts w:hint="eastAsia" w:ascii="仿宋_GB2312" w:eastAsia="仿宋_GB2312"/>
          <w:color w:val="auto"/>
          <w:kern w:val="0"/>
          <w:sz w:val="32"/>
          <w:szCs w:val="32"/>
        </w:rPr>
        <w:t>ABCD</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22. 对警务辅助人员实施问责，视情节轻重给予批评教育或相应的处理，问责种类包括：</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A.口头警告</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B.通报批评</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C.解除劳动关系</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D.移送司法机关</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ABC</w:t>
      </w:r>
    </w:p>
    <w:p>
      <w:pPr>
        <w:ind w:firstLine="640" w:firstLineChars="200"/>
        <w:rPr>
          <w:rFonts w:ascii="仿宋_GB2312" w:eastAsia="仿宋_GB2312"/>
          <w:color w:val="auto"/>
          <w:sz w:val="32"/>
          <w:szCs w:val="32"/>
        </w:rPr>
      </w:pPr>
      <w:r>
        <w:rPr>
          <w:rFonts w:hint="eastAsia" w:ascii="仿宋_GB2312" w:hAnsi="仿宋_GB2312" w:eastAsia="仿宋_GB2312" w:cs="仿宋_GB2312"/>
          <w:color w:val="auto"/>
          <w:sz w:val="32"/>
          <w:szCs w:val="32"/>
        </w:rPr>
        <w:t>23.</w:t>
      </w:r>
      <w:r>
        <w:rPr>
          <w:rFonts w:hint="eastAsia" w:ascii="仿宋_GB2312" w:eastAsia="仿宋_GB2312"/>
          <w:color w:val="auto"/>
          <w:sz w:val="32"/>
          <w:szCs w:val="32"/>
        </w:rPr>
        <w:t xml:space="preserve"> 扫黑除恶要与（）结合起来，与（）结合起来，既抓涉黑组织，也抓后面的（）。</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A. 反腐败</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B. 基础“拍蝇”</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C. 操控者</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D. “保护伞”</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【正确答案:】ABD</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24.中央扫黑除恶专项斗争的基本原则有哪些？</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A.坚持党的领导、发挥政治优势；</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B.坚持人民主体地位、紧紧依靠群众；</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C.坚持综合治理、齐抓共管；</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D. 坚持依法严惩、打早打小；</w:t>
      </w:r>
    </w:p>
    <w:p>
      <w:pPr>
        <w:ind w:firstLine="800" w:firstLineChars="250"/>
        <w:rPr>
          <w:rFonts w:ascii="仿宋_GB2312" w:eastAsia="仿宋_GB2312"/>
          <w:color w:val="auto"/>
          <w:sz w:val="32"/>
          <w:szCs w:val="32"/>
        </w:rPr>
      </w:pPr>
      <w:r>
        <w:rPr>
          <w:rFonts w:hint="eastAsia" w:ascii="仿宋_GB2312" w:eastAsia="仿宋_GB2312"/>
          <w:color w:val="auto"/>
          <w:sz w:val="32"/>
          <w:szCs w:val="32"/>
        </w:rPr>
        <w:t>E.坚持标本兼治、源头治理</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【正确答案:】ABCDE</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25.中央扫黑除恶专项斗争的目标任务是什么？</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A.黑恶势力违法犯罪特别是农村涉黑涉恶问题得到根本遏制</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B.涉黑涉恶治安乱点得到全面整治</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C.重点行业、重点领域管理得到明显加强</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D.人民群众安全感、满意度明显提升</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【正确答案:】ABCD</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26.扫黑除恶的主要特点是什么？</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A.已上升至国家战略、斗争对象更加广泛</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B.斗争手段更加丰富、更加强调依法打击</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C.打击力度更加强大、政策性指导更加明确</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D.多部门联合执法、实施长效监督，实时汇报机制</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【正确答案:】AB</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27.扫黑除恶中容易发展成为和社会性质组织的有</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A.犯罪集团</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B.“恶势力”团伙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C.犯罪组织</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D.暴力违法犯罪团伙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【正确答案:】AB</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28.“村霸”问题的主要表现形式是哪几个</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A.干扰基层政权，通过“拳头”、欺骗、贿选等手段插手基层选举，争当村干部或扶植代理人，插手基层公共事务</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B. 欺压村民百姓，强拿硬要、随意殴打、寻衅滋事，甚至雇黑佣黑形成帮派势力</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C.</w:t>
      </w:r>
      <w:r>
        <w:rPr>
          <w:rFonts w:hint="eastAsia" w:ascii="仿宋_GB2312" w:eastAsia="仿宋_GB2312"/>
          <w:color w:val="auto"/>
          <w:sz w:val="32"/>
          <w:szCs w:val="32"/>
        </w:rPr>
        <w:tab/>
      </w:r>
      <w:r>
        <w:rPr>
          <w:rFonts w:hint="eastAsia" w:ascii="仿宋_GB2312" w:eastAsia="仿宋_GB2312"/>
          <w:color w:val="auto"/>
          <w:sz w:val="32"/>
          <w:szCs w:val="32"/>
        </w:rPr>
        <w:t>破坏经营秩序，在土地流转、矿产开采、工程建设、客货运营等过程中暴力打压竞争对手</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D. 农村宗族势力依仗人多势众，恃强凌弱、横行霸道、危害一方。侵占集体资产，非法侵占、骗取国家项目资金，非法占有集体土地、矿产资源</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【正确答案:】ABCD</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29.怎样从源头上遏制消除黑恶势力滋生蔓延</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A </w:t>
      </w:r>
      <w:r>
        <w:rPr>
          <w:rFonts w:hint="eastAsia" w:ascii="仿宋_GB2312" w:eastAsia="仿宋_GB2312"/>
          <w:color w:val="auto"/>
          <w:sz w:val="32"/>
          <w:szCs w:val="32"/>
        </w:rPr>
        <w:tab/>
      </w:r>
      <w:r>
        <w:rPr>
          <w:rFonts w:hint="eastAsia" w:ascii="仿宋_GB2312" w:eastAsia="仿宋_GB2312"/>
          <w:color w:val="auto"/>
          <w:sz w:val="32"/>
          <w:szCs w:val="32"/>
        </w:rPr>
        <w:t>对易滋生黑恶势力的重点地区、重点行业、重点领域，相关监管部门要加强日常监管</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B </w:t>
      </w:r>
      <w:r>
        <w:rPr>
          <w:rFonts w:hint="eastAsia" w:ascii="仿宋_GB2312" w:eastAsia="仿宋_GB2312"/>
          <w:color w:val="auto"/>
          <w:sz w:val="32"/>
          <w:szCs w:val="32"/>
        </w:rPr>
        <w:tab/>
      </w:r>
      <w:r>
        <w:rPr>
          <w:rFonts w:hint="eastAsia" w:ascii="仿宋_GB2312" w:eastAsia="仿宋_GB2312"/>
          <w:color w:val="auto"/>
          <w:sz w:val="32"/>
          <w:szCs w:val="32"/>
        </w:rPr>
        <w:t>相关监管部门会同公安机关健全和落实市场准入、规范管理、重点监控等机制，堵塞管理漏洞，铲除黑恶势力滋生土壤</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C </w:t>
      </w:r>
      <w:r>
        <w:rPr>
          <w:rFonts w:hint="eastAsia" w:ascii="仿宋_GB2312" w:eastAsia="仿宋_GB2312"/>
          <w:color w:val="auto"/>
          <w:sz w:val="32"/>
          <w:szCs w:val="32"/>
        </w:rPr>
        <w:tab/>
      </w:r>
      <w:r>
        <w:rPr>
          <w:rFonts w:hint="eastAsia" w:ascii="仿宋_GB2312" w:eastAsia="仿宋_GB2312"/>
          <w:color w:val="auto"/>
          <w:sz w:val="32"/>
          <w:szCs w:val="32"/>
        </w:rPr>
        <w:t>加强联动人民群众，运用群众的力量打击、净化社会黑恶势力团伙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D </w:t>
      </w:r>
      <w:r>
        <w:rPr>
          <w:rFonts w:hint="eastAsia" w:ascii="仿宋_GB2312" w:eastAsia="仿宋_GB2312"/>
          <w:color w:val="auto"/>
          <w:sz w:val="32"/>
          <w:szCs w:val="32"/>
        </w:rPr>
        <w:tab/>
      </w:r>
      <w:r>
        <w:rPr>
          <w:rFonts w:hint="eastAsia" w:ascii="仿宋_GB2312" w:eastAsia="仿宋_GB2312"/>
          <w:color w:val="auto"/>
          <w:sz w:val="32"/>
          <w:szCs w:val="32"/>
        </w:rPr>
        <w:t>深入挖掘黑恶势力团伙的“保护伞”，追究内部责任人责任</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【正确答案:】AB</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30.十九大报告指出，健全人民当家作主制度体系，发展社会主义民主政治，必须坚持党的领导、人民当家作主、依法治国有机统一，下面说法正确的是：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A </w:t>
      </w:r>
      <w:r>
        <w:rPr>
          <w:rFonts w:hint="eastAsia" w:ascii="仿宋_GB2312" w:eastAsia="仿宋_GB2312"/>
          <w:color w:val="auto"/>
          <w:sz w:val="32"/>
          <w:szCs w:val="32"/>
        </w:rPr>
        <w:tab/>
      </w:r>
      <w:r>
        <w:rPr>
          <w:rFonts w:hint="eastAsia" w:ascii="仿宋_GB2312" w:eastAsia="仿宋_GB2312"/>
          <w:color w:val="auto"/>
          <w:sz w:val="32"/>
          <w:szCs w:val="32"/>
        </w:rPr>
        <w:t>党的领导是人民当家作主和依法治国的根本保证</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B </w:t>
      </w:r>
      <w:r>
        <w:rPr>
          <w:rFonts w:hint="eastAsia" w:ascii="仿宋_GB2312" w:eastAsia="仿宋_GB2312"/>
          <w:color w:val="auto"/>
          <w:sz w:val="32"/>
          <w:szCs w:val="32"/>
        </w:rPr>
        <w:tab/>
      </w:r>
      <w:r>
        <w:rPr>
          <w:rFonts w:hint="eastAsia" w:ascii="仿宋_GB2312" w:eastAsia="仿宋_GB2312"/>
          <w:color w:val="auto"/>
          <w:sz w:val="32"/>
          <w:szCs w:val="32"/>
        </w:rPr>
        <w:t>人民当家作主是社会主义民主政治的本质特征</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C </w:t>
      </w:r>
      <w:r>
        <w:rPr>
          <w:rFonts w:hint="eastAsia" w:ascii="仿宋_GB2312" w:eastAsia="仿宋_GB2312"/>
          <w:color w:val="auto"/>
          <w:sz w:val="32"/>
          <w:szCs w:val="32"/>
        </w:rPr>
        <w:tab/>
      </w:r>
      <w:r>
        <w:rPr>
          <w:rFonts w:hint="eastAsia" w:ascii="仿宋_GB2312" w:eastAsia="仿宋_GB2312"/>
          <w:color w:val="auto"/>
          <w:sz w:val="32"/>
          <w:szCs w:val="32"/>
        </w:rPr>
        <w:t>依法治国是党领导人民治理国家的基本方式</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D </w:t>
      </w:r>
      <w:r>
        <w:rPr>
          <w:rFonts w:hint="eastAsia" w:ascii="仿宋_GB2312" w:eastAsia="仿宋_GB2312"/>
          <w:color w:val="auto"/>
          <w:sz w:val="32"/>
          <w:szCs w:val="32"/>
        </w:rPr>
        <w:tab/>
      </w:r>
      <w:r>
        <w:rPr>
          <w:rFonts w:hint="eastAsia" w:ascii="仿宋_GB2312" w:eastAsia="仿宋_GB2312"/>
          <w:color w:val="auto"/>
          <w:sz w:val="32"/>
          <w:szCs w:val="32"/>
        </w:rPr>
        <w:t>三者统一于我国社会主义民主政治伟大实践</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【正确答案:】ABCD</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31.宪法效力是指宪法作为法律规范所具有的约束力与强制性。下列关于我国宪法效力的说法错误的是：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A </w:t>
      </w:r>
      <w:r>
        <w:rPr>
          <w:rFonts w:hint="eastAsia" w:ascii="仿宋_GB2312" w:eastAsia="仿宋_GB2312"/>
          <w:color w:val="auto"/>
          <w:sz w:val="32"/>
          <w:szCs w:val="32"/>
        </w:rPr>
        <w:tab/>
      </w:r>
      <w:r>
        <w:rPr>
          <w:rFonts w:hint="eastAsia" w:ascii="仿宋_GB2312" w:eastAsia="仿宋_GB2312"/>
          <w:color w:val="auto"/>
          <w:sz w:val="32"/>
          <w:szCs w:val="32"/>
        </w:rPr>
        <w:t>侨居国外的华侨不受中国宪法保护</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B </w:t>
      </w:r>
      <w:r>
        <w:rPr>
          <w:rFonts w:hint="eastAsia" w:ascii="仿宋_GB2312" w:eastAsia="仿宋_GB2312"/>
          <w:color w:val="auto"/>
          <w:sz w:val="32"/>
          <w:szCs w:val="32"/>
        </w:rPr>
        <w:tab/>
      </w:r>
      <w:r>
        <w:rPr>
          <w:rFonts w:hint="eastAsia" w:ascii="仿宋_GB2312" w:eastAsia="仿宋_GB2312"/>
          <w:color w:val="auto"/>
          <w:sz w:val="32"/>
          <w:szCs w:val="32"/>
        </w:rPr>
        <w:t>宪法的效力及于中华人民共和国的所有领域</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C </w:t>
      </w:r>
      <w:r>
        <w:rPr>
          <w:rFonts w:hint="eastAsia" w:ascii="仿宋_GB2312" w:eastAsia="仿宋_GB2312"/>
          <w:color w:val="auto"/>
          <w:sz w:val="32"/>
          <w:szCs w:val="32"/>
        </w:rPr>
        <w:tab/>
      </w:r>
      <w:r>
        <w:rPr>
          <w:rFonts w:hint="eastAsia" w:ascii="仿宋_GB2312" w:eastAsia="仿宋_GB2312"/>
          <w:color w:val="auto"/>
          <w:sz w:val="32"/>
          <w:szCs w:val="32"/>
        </w:rPr>
        <w:t>宪法是国家根本法，具有最高的法律效力</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D </w:t>
      </w:r>
      <w:r>
        <w:rPr>
          <w:rFonts w:hint="eastAsia" w:ascii="仿宋_GB2312" w:eastAsia="仿宋_GB2312"/>
          <w:color w:val="auto"/>
          <w:sz w:val="32"/>
          <w:szCs w:val="32"/>
        </w:rPr>
        <w:tab/>
      </w:r>
      <w:r>
        <w:rPr>
          <w:rFonts w:hint="eastAsia" w:ascii="仿宋_GB2312" w:eastAsia="仿宋_GB2312"/>
          <w:color w:val="auto"/>
          <w:sz w:val="32"/>
          <w:szCs w:val="32"/>
        </w:rPr>
        <w:t>宪法对法院的审判活动没有约束力</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【正确答案:】AD</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32.依照《治安管理处罚法》规定，“危险物质”包括：</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A </w:t>
      </w:r>
      <w:r>
        <w:rPr>
          <w:rFonts w:hint="eastAsia" w:ascii="仿宋_GB2312" w:eastAsia="仿宋_GB2312"/>
          <w:color w:val="auto"/>
          <w:sz w:val="32"/>
          <w:szCs w:val="32"/>
        </w:rPr>
        <w:tab/>
      </w:r>
      <w:r>
        <w:rPr>
          <w:rFonts w:hint="eastAsia" w:ascii="仿宋_GB2312" w:eastAsia="仿宋_GB2312"/>
          <w:color w:val="auto"/>
          <w:sz w:val="32"/>
          <w:szCs w:val="32"/>
        </w:rPr>
        <w:t>爆炸性物质</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B </w:t>
      </w:r>
      <w:r>
        <w:rPr>
          <w:rFonts w:hint="eastAsia" w:ascii="仿宋_GB2312" w:eastAsia="仿宋_GB2312"/>
          <w:color w:val="auto"/>
          <w:sz w:val="32"/>
          <w:szCs w:val="32"/>
        </w:rPr>
        <w:tab/>
      </w:r>
      <w:r>
        <w:rPr>
          <w:rFonts w:hint="eastAsia" w:ascii="仿宋_GB2312" w:eastAsia="仿宋_GB2312"/>
          <w:color w:val="auto"/>
          <w:sz w:val="32"/>
          <w:szCs w:val="32"/>
        </w:rPr>
        <w:t>毒害性物质</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C </w:t>
      </w:r>
      <w:r>
        <w:rPr>
          <w:rFonts w:hint="eastAsia" w:ascii="仿宋_GB2312" w:eastAsia="仿宋_GB2312"/>
          <w:color w:val="auto"/>
          <w:sz w:val="32"/>
          <w:szCs w:val="32"/>
        </w:rPr>
        <w:tab/>
      </w:r>
      <w:r>
        <w:rPr>
          <w:rFonts w:hint="eastAsia" w:ascii="仿宋_GB2312" w:eastAsia="仿宋_GB2312"/>
          <w:color w:val="auto"/>
          <w:sz w:val="32"/>
          <w:szCs w:val="32"/>
        </w:rPr>
        <w:t>放射性物质</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D </w:t>
      </w:r>
      <w:r>
        <w:rPr>
          <w:rFonts w:hint="eastAsia" w:ascii="仿宋_GB2312" w:eastAsia="仿宋_GB2312"/>
          <w:color w:val="auto"/>
          <w:sz w:val="32"/>
          <w:szCs w:val="32"/>
        </w:rPr>
        <w:tab/>
      </w:r>
      <w:r>
        <w:rPr>
          <w:rFonts w:hint="eastAsia" w:ascii="仿宋_GB2312" w:eastAsia="仿宋_GB2312"/>
          <w:color w:val="auto"/>
          <w:sz w:val="32"/>
          <w:szCs w:val="32"/>
        </w:rPr>
        <w:t>传染病病原体</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【正确答案:】ABCD</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33.根据《中华人民共和国刑法》的相关规定，剥夺政治权利包括剥夺：</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A </w:t>
      </w:r>
      <w:r>
        <w:rPr>
          <w:rFonts w:hint="eastAsia" w:ascii="仿宋_GB2312" w:eastAsia="仿宋_GB2312"/>
          <w:color w:val="auto"/>
          <w:sz w:val="32"/>
          <w:szCs w:val="32"/>
        </w:rPr>
        <w:tab/>
      </w:r>
      <w:r>
        <w:rPr>
          <w:rFonts w:hint="eastAsia" w:ascii="仿宋_GB2312" w:eastAsia="仿宋_GB2312"/>
          <w:color w:val="auto"/>
          <w:sz w:val="32"/>
          <w:szCs w:val="32"/>
        </w:rPr>
        <w:t>选举权</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B </w:t>
      </w:r>
      <w:r>
        <w:rPr>
          <w:rFonts w:hint="eastAsia" w:ascii="仿宋_GB2312" w:eastAsia="仿宋_GB2312"/>
          <w:color w:val="auto"/>
          <w:sz w:val="32"/>
          <w:szCs w:val="32"/>
        </w:rPr>
        <w:tab/>
      </w:r>
      <w:r>
        <w:rPr>
          <w:rFonts w:hint="eastAsia" w:ascii="仿宋_GB2312" w:eastAsia="仿宋_GB2312"/>
          <w:color w:val="auto"/>
          <w:sz w:val="32"/>
          <w:szCs w:val="32"/>
        </w:rPr>
        <w:t>个体经营的权利</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C </w:t>
      </w:r>
      <w:r>
        <w:rPr>
          <w:rFonts w:hint="eastAsia" w:ascii="仿宋_GB2312" w:eastAsia="仿宋_GB2312"/>
          <w:color w:val="auto"/>
          <w:sz w:val="32"/>
          <w:szCs w:val="32"/>
        </w:rPr>
        <w:tab/>
      </w:r>
      <w:r>
        <w:rPr>
          <w:rFonts w:hint="eastAsia" w:ascii="仿宋_GB2312" w:eastAsia="仿宋_GB2312"/>
          <w:color w:val="auto"/>
          <w:sz w:val="32"/>
          <w:szCs w:val="32"/>
        </w:rPr>
        <w:t>被选举权</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D </w:t>
      </w:r>
      <w:r>
        <w:rPr>
          <w:rFonts w:hint="eastAsia" w:ascii="仿宋_GB2312" w:eastAsia="仿宋_GB2312"/>
          <w:color w:val="auto"/>
          <w:sz w:val="32"/>
          <w:szCs w:val="32"/>
        </w:rPr>
        <w:tab/>
      </w:r>
      <w:r>
        <w:rPr>
          <w:rFonts w:hint="eastAsia" w:ascii="仿宋_GB2312" w:eastAsia="仿宋_GB2312"/>
          <w:color w:val="auto"/>
          <w:sz w:val="32"/>
          <w:szCs w:val="32"/>
        </w:rPr>
        <w:t>言论自由的权利</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【正确答案:】ACD</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34.在党的十九大报告中，习近平同志指出，中国共产党人的初心和使命，就是：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A </w:t>
      </w:r>
      <w:r>
        <w:rPr>
          <w:rFonts w:hint="eastAsia" w:ascii="仿宋_GB2312" w:eastAsia="仿宋_GB2312"/>
          <w:color w:val="auto"/>
          <w:sz w:val="32"/>
          <w:szCs w:val="32"/>
        </w:rPr>
        <w:tab/>
      </w:r>
      <w:r>
        <w:rPr>
          <w:rFonts w:hint="eastAsia" w:ascii="仿宋_GB2312" w:eastAsia="仿宋_GB2312"/>
          <w:color w:val="auto"/>
          <w:sz w:val="32"/>
          <w:szCs w:val="32"/>
        </w:rPr>
        <w:t>为中国人民谋幸福</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B </w:t>
      </w:r>
      <w:r>
        <w:rPr>
          <w:rFonts w:hint="eastAsia" w:ascii="仿宋_GB2312" w:eastAsia="仿宋_GB2312"/>
          <w:color w:val="auto"/>
          <w:sz w:val="32"/>
          <w:szCs w:val="32"/>
        </w:rPr>
        <w:tab/>
      </w:r>
      <w:r>
        <w:rPr>
          <w:rFonts w:hint="eastAsia" w:ascii="仿宋_GB2312" w:eastAsia="仿宋_GB2312"/>
          <w:color w:val="auto"/>
          <w:sz w:val="32"/>
          <w:szCs w:val="32"/>
        </w:rPr>
        <w:t>实现共同富裕</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C </w:t>
      </w:r>
      <w:r>
        <w:rPr>
          <w:rFonts w:hint="eastAsia" w:ascii="仿宋_GB2312" w:eastAsia="仿宋_GB2312"/>
          <w:color w:val="auto"/>
          <w:sz w:val="32"/>
          <w:szCs w:val="32"/>
        </w:rPr>
        <w:tab/>
      </w:r>
      <w:r>
        <w:rPr>
          <w:rFonts w:hint="eastAsia" w:ascii="仿宋_GB2312" w:eastAsia="仿宋_GB2312"/>
          <w:color w:val="auto"/>
          <w:sz w:val="32"/>
          <w:szCs w:val="32"/>
        </w:rPr>
        <w:t>为中华民族谋复兴</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D </w:t>
      </w:r>
      <w:r>
        <w:rPr>
          <w:rFonts w:hint="eastAsia" w:ascii="仿宋_GB2312" w:eastAsia="仿宋_GB2312"/>
          <w:color w:val="auto"/>
          <w:sz w:val="32"/>
          <w:szCs w:val="32"/>
        </w:rPr>
        <w:tab/>
      </w:r>
      <w:r>
        <w:rPr>
          <w:rFonts w:hint="eastAsia" w:ascii="仿宋_GB2312" w:eastAsia="仿宋_GB2312"/>
          <w:color w:val="auto"/>
          <w:sz w:val="32"/>
          <w:szCs w:val="32"/>
        </w:rPr>
        <w:t>共建小康社会</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【正确答案:】AC</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35.派出所工作的职责包括（）。</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A </w:t>
      </w:r>
      <w:r>
        <w:rPr>
          <w:rFonts w:hint="eastAsia" w:ascii="仿宋_GB2312" w:eastAsia="仿宋_GB2312"/>
          <w:color w:val="auto"/>
          <w:sz w:val="32"/>
          <w:szCs w:val="32"/>
        </w:rPr>
        <w:tab/>
      </w:r>
      <w:r>
        <w:rPr>
          <w:rFonts w:hint="eastAsia" w:ascii="仿宋_GB2312" w:eastAsia="仿宋_GB2312"/>
          <w:color w:val="auto"/>
          <w:sz w:val="32"/>
          <w:szCs w:val="32"/>
        </w:rPr>
        <w:t>管理辖区内实有人口</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B </w:t>
      </w:r>
      <w:r>
        <w:rPr>
          <w:rFonts w:hint="eastAsia" w:ascii="仿宋_GB2312" w:eastAsia="仿宋_GB2312"/>
          <w:color w:val="auto"/>
          <w:sz w:val="32"/>
          <w:szCs w:val="32"/>
        </w:rPr>
        <w:tab/>
      </w:r>
      <w:r>
        <w:rPr>
          <w:rFonts w:hint="eastAsia" w:ascii="仿宋_GB2312" w:eastAsia="仿宋_GB2312"/>
          <w:color w:val="auto"/>
          <w:sz w:val="32"/>
          <w:szCs w:val="32"/>
        </w:rPr>
        <w:t>指导、监督辖区内的机关内部治安保卫工作</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C </w:t>
      </w:r>
      <w:r>
        <w:rPr>
          <w:rFonts w:hint="eastAsia" w:ascii="仿宋_GB2312" w:eastAsia="仿宋_GB2312"/>
          <w:color w:val="auto"/>
          <w:sz w:val="32"/>
          <w:szCs w:val="32"/>
        </w:rPr>
        <w:tab/>
      </w:r>
      <w:r>
        <w:rPr>
          <w:rFonts w:hint="eastAsia" w:ascii="仿宋_GB2312" w:eastAsia="仿宋_GB2312"/>
          <w:color w:val="auto"/>
          <w:sz w:val="32"/>
          <w:szCs w:val="32"/>
        </w:rPr>
        <w:t>宣传、发动、组织、指导群众开展安全防范工作</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D </w:t>
      </w:r>
      <w:r>
        <w:rPr>
          <w:rFonts w:hint="eastAsia" w:ascii="仿宋_GB2312" w:eastAsia="仿宋_GB2312"/>
          <w:color w:val="auto"/>
          <w:sz w:val="32"/>
          <w:szCs w:val="32"/>
        </w:rPr>
        <w:tab/>
      </w:r>
      <w:r>
        <w:rPr>
          <w:rFonts w:hint="eastAsia" w:ascii="仿宋_GB2312" w:eastAsia="仿宋_GB2312"/>
          <w:color w:val="auto"/>
          <w:sz w:val="32"/>
          <w:szCs w:val="32"/>
        </w:rPr>
        <w:t>办理治安案件，调解治安纠纷</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【正确答案:】ACD</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36.一般治安案件现场的处置规定：（）。</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A </w:t>
      </w:r>
      <w:r>
        <w:rPr>
          <w:rFonts w:hint="eastAsia" w:ascii="仿宋_GB2312" w:eastAsia="仿宋_GB2312"/>
          <w:color w:val="auto"/>
          <w:sz w:val="32"/>
          <w:szCs w:val="32"/>
        </w:rPr>
        <w:tab/>
      </w:r>
      <w:r>
        <w:rPr>
          <w:rFonts w:hint="eastAsia" w:ascii="仿宋_GB2312" w:eastAsia="仿宋_GB2312"/>
          <w:color w:val="auto"/>
          <w:sz w:val="32"/>
          <w:szCs w:val="32"/>
        </w:rPr>
        <w:t>维护现场秩序，进行现场调查</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B </w:t>
      </w:r>
      <w:r>
        <w:rPr>
          <w:rFonts w:hint="eastAsia" w:ascii="仿宋_GB2312" w:eastAsia="仿宋_GB2312"/>
          <w:color w:val="auto"/>
          <w:sz w:val="32"/>
          <w:szCs w:val="32"/>
        </w:rPr>
        <w:tab/>
      </w:r>
      <w:r>
        <w:rPr>
          <w:rFonts w:hint="eastAsia" w:ascii="仿宋_GB2312" w:eastAsia="仿宋_GB2312"/>
          <w:color w:val="auto"/>
          <w:sz w:val="32"/>
          <w:szCs w:val="32"/>
        </w:rPr>
        <w:t>收集、保全证据</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C </w:t>
      </w:r>
      <w:r>
        <w:rPr>
          <w:rFonts w:hint="eastAsia" w:ascii="仿宋_GB2312" w:eastAsia="仿宋_GB2312"/>
          <w:color w:val="auto"/>
          <w:sz w:val="32"/>
          <w:szCs w:val="32"/>
        </w:rPr>
        <w:tab/>
      </w:r>
      <w:r>
        <w:rPr>
          <w:rFonts w:hint="eastAsia" w:ascii="仿宋_GB2312" w:eastAsia="仿宋_GB2312"/>
          <w:color w:val="auto"/>
          <w:sz w:val="32"/>
          <w:szCs w:val="32"/>
        </w:rPr>
        <w:t>收缴和扣押违法、违禁物品</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D </w:t>
      </w:r>
      <w:r>
        <w:rPr>
          <w:rFonts w:hint="eastAsia" w:ascii="仿宋_GB2312" w:eastAsia="仿宋_GB2312"/>
          <w:color w:val="auto"/>
          <w:sz w:val="32"/>
          <w:szCs w:val="32"/>
        </w:rPr>
        <w:tab/>
      </w:r>
      <w:r>
        <w:rPr>
          <w:rFonts w:hint="eastAsia" w:ascii="仿宋_GB2312" w:eastAsia="仿宋_GB2312"/>
          <w:color w:val="auto"/>
          <w:sz w:val="32"/>
          <w:szCs w:val="32"/>
        </w:rPr>
        <w:t>依法将有关人员带回公安派出所继续调查处理</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【正确答案:】ABC</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37.提高全民交通安全意识，需要（）。</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A </w:t>
      </w:r>
      <w:r>
        <w:rPr>
          <w:rFonts w:hint="eastAsia" w:ascii="仿宋_GB2312" w:eastAsia="仿宋_GB2312"/>
          <w:color w:val="auto"/>
          <w:sz w:val="32"/>
          <w:szCs w:val="32"/>
        </w:rPr>
        <w:tab/>
      </w:r>
      <w:r>
        <w:rPr>
          <w:rFonts w:hint="eastAsia" w:ascii="仿宋_GB2312" w:eastAsia="仿宋_GB2312"/>
          <w:color w:val="auto"/>
          <w:sz w:val="32"/>
          <w:szCs w:val="32"/>
        </w:rPr>
        <w:t>文明交通安全意识从中小学抓起，交通安全教育列入中小学教育内容</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B </w:t>
      </w:r>
      <w:r>
        <w:rPr>
          <w:rFonts w:hint="eastAsia" w:ascii="仿宋_GB2312" w:eastAsia="仿宋_GB2312"/>
          <w:color w:val="auto"/>
          <w:sz w:val="32"/>
          <w:szCs w:val="32"/>
        </w:rPr>
        <w:tab/>
      </w:r>
      <w:r>
        <w:rPr>
          <w:rFonts w:hint="eastAsia" w:ascii="仿宋_GB2312" w:eastAsia="仿宋_GB2312"/>
          <w:color w:val="auto"/>
          <w:sz w:val="32"/>
          <w:szCs w:val="32"/>
        </w:rPr>
        <w:t>利用社会和媒体力量，宣传文明交通行为。</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C </w:t>
      </w:r>
      <w:r>
        <w:rPr>
          <w:rFonts w:hint="eastAsia" w:ascii="仿宋_GB2312" w:eastAsia="仿宋_GB2312"/>
          <w:color w:val="auto"/>
          <w:sz w:val="32"/>
          <w:szCs w:val="32"/>
        </w:rPr>
        <w:tab/>
      </w:r>
      <w:r>
        <w:rPr>
          <w:rFonts w:hint="eastAsia" w:ascii="仿宋_GB2312" w:eastAsia="仿宋_GB2312"/>
          <w:color w:val="auto"/>
          <w:sz w:val="32"/>
          <w:szCs w:val="32"/>
        </w:rPr>
        <w:t>利用报纸和电视公开曝光因严重违章导致交通拥堵的事件和当事人，从正面教育和引导。</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D </w:t>
      </w:r>
      <w:r>
        <w:rPr>
          <w:rFonts w:hint="eastAsia" w:ascii="仿宋_GB2312" w:eastAsia="仿宋_GB2312"/>
          <w:color w:val="auto"/>
          <w:sz w:val="32"/>
          <w:szCs w:val="32"/>
        </w:rPr>
        <w:tab/>
      </w:r>
      <w:r>
        <w:rPr>
          <w:rFonts w:hint="eastAsia" w:ascii="仿宋_GB2312" w:eastAsia="仿宋_GB2312"/>
          <w:color w:val="auto"/>
          <w:sz w:val="32"/>
          <w:szCs w:val="32"/>
        </w:rPr>
        <w:t>公安交通管理部门及其交通警察，应当自觉、规范地宣传遵守交通安全法律、法规的规定。</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【正确答案:】ABCD</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38.公安机关及其人民警察应当</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t>办理治安案件，文明执法，不得徇私舞弊。</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A </w:t>
      </w:r>
      <w:r>
        <w:rPr>
          <w:rFonts w:hint="eastAsia" w:ascii="仿宋_GB2312" w:eastAsia="仿宋_GB2312"/>
          <w:color w:val="auto"/>
          <w:sz w:val="32"/>
          <w:szCs w:val="32"/>
        </w:rPr>
        <w:tab/>
      </w:r>
      <w:r>
        <w:rPr>
          <w:rFonts w:hint="eastAsia" w:ascii="仿宋_GB2312" w:eastAsia="仿宋_GB2312"/>
          <w:color w:val="auto"/>
          <w:sz w:val="32"/>
          <w:szCs w:val="32"/>
        </w:rPr>
        <w:t>依法</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B </w:t>
      </w:r>
      <w:r>
        <w:rPr>
          <w:rFonts w:hint="eastAsia" w:ascii="仿宋_GB2312" w:eastAsia="仿宋_GB2312"/>
          <w:color w:val="auto"/>
          <w:sz w:val="32"/>
          <w:szCs w:val="32"/>
        </w:rPr>
        <w:tab/>
      </w:r>
      <w:r>
        <w:rPr>
          <w:rFonts w:hint="eastAsia" w:ascii="仿宋_GB2312" w:eastAsia="仿宋_GB2312"/>
          <w:color w:val="auto"/>
          <w:sz w:val="32"/>
          <w:szCs w:val="32"/>
        </w:rPr>
        <w:t>公正</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C </w:t>
      </w:r>
      <w:r>
        <w:rPr>
          <w:rFonts w:hint="eastAsia" w:ascii="仿宋_GB2312" w:eastAsia="仿宋_GB2312"/>
          <w:color w:val="auto"/>
          <w:sz w:val="32"/>
          <w:szCs w:val="32"/>
        </w:rPr>
        <w:tab/>
      </w:r>
      <w:r>
        <w:rPr>
          <w:rFonts w:hint="eastAsia" w:ascii="仿宋_GB2312" w:eastAsia="仿宋_GB2312"/>
          <w:color w:val="auto"/>
          <w:sz w:val="32"/>
          <w:szCs w:val="32"/>
        </w:rPr>
        <w:t>严格</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D </w:t>
      </w:r>
      <w:r>
        <w:rPr>
          <w:rFonts w:hint="eastAsia" w:ascii="仿宋_GB2312" w:eastAsia="仿宋_GB2312"/>
          <w:color w:val="auto"/>
          <w:sz w:val="32"/>
          <w:szCs w:val="32"/>
        </w:rPr>
        <w:tab/>
      </w:r>
      <w:r>
        <w:rPr>
          <w:rFonts w:hint="eastAsia" w:ascii="仿宋_GB2312" w:eastAsia="仿宋_GB2312"/>
          <w:color w:val="auto"/>
          <w:sz w:val="32"/>
          <w:szCs w:val="32"/>
        </w:rPr>
        <w:t>高效</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【正确答案:】ABCD</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39.我国《宪法》规定的人身权利包括</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t>等方面内容。</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A </w:t>
      </w:r>
      <w:r>
        <w:rPr>
          <w:rFonts w:hint="eastAsia" w:ascii="仿宋_GB2312" w:eastAsia="仿宋_GB2312"/>
          <w:color w:val="auto"/>
          <w:sz w:val="32"/>
          <w:szCs w:val="32"/>
        </w:rPr>
        <w:tab/>
      </w:r>
      <w:r>
        <w:rPr>
          <w:rFonts w:hint="eastAsia" w:ascii="仿宋_GB2312" w:eastAsia="仿宋_GB2312"/>
          <w:color w:val="auto"/>
          <w:sz w:val="32"/>
          <w:szCs w:val="32"/>
        </w:rPr>
        <w:t>人身自由</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B </w:t>
      </w:r>
      <w:r>
        <w:rPr>
          <w:rFonts w:hint="eastAsia" w:ascii="仿宋_GB2312" w:eastAsia="仿宋_GB2312"/>
          <w:color w:val="auto"/>
          <w:sz w:val="32"/>
          <w:szCs w:val="32"/>
        </w:rPr>
        <w:tab/>
      </w:r>
      <w:r>
        <w:rPr>
          <w:rFonts w:hint="eastAsia" w:ascii="仿宋_GB2312" w:eastAsia="仿宋_GB2312"/>
          <w:color w:val="auto"/>
          <w:sz w:val="32"/>
          <w:szCs w:val="32"/>
        </w:rPr>
        <w:t>人格尊严权</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C </w:t>
      </w:r>
      <w:r>
        <w:rPr>
          <w:rFonts w:hint="eastAsia" w:ascii="仿宋_GB2312" w:eastAsia="仿宋_GB2312"/>
          <w:color w:val="auto"/>
          <w:sz w:val="32"/>
          <w:szCs w:val="32"/>
        </w:rPr>
        <w:tab/>
      </w:r>
      <w:r>
        <w:rPr>
          <w:rFonts w:hint="eastAsia" w:ascii="仿宋_GB2312" w:eastAsia="仿宋_GB2312"/>
          <w:color w:val="auto"/>
          <w:sz w:val="32"/>
          <w:szCs w:val="32"/>
        </w:rPr>
        <w:t>住宅不受侵犯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D </w:t>
      </w:r>
      <w:r>
        <w:rPr>
          <w:rFonts w:hint="eastAsia" w:ascii="仿宋_GB2312" w:eastAsia="仿宋_GB2312"/>
          <w:color w:val="auto"/>
          <w:sz w:val="32"/>
          <w:szCs w:val="32"/>
        </w:rPr>
        <w:tab/>
      </w:r>
      <w:r>
        <w:rPr>
          <w:rFonts w:hint="eastAsia" w:ascii="仿宋_GB2312" w:eastAsia="仿宋_GB2312"/>
          <w:color w:val="auto"/>
          <w:sz w:val="32"/>
          <w:szCs w:val="32"/>
        </w:rPr>
        <w:t>通信自由</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【正确答案:】ABCD</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40.实施治安管理处罚的基本原则包括：</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A </w:t>
      </w:r>
      <w:r>
        <w:rPr>
          <w:rFonts w:hint="eastAsia" w:ascii="仿宋_GB2312" w:eastAsia="仿宋_GB2312"/>
          <w:color w:val="auto"/>
          <w:sz w:val="32"/>
          <w:szCs w:val="32"/>
        </w:rPr>
        <w:tab/>
      </w:r>
      <w:r>
        <w:rPr>
          <w:rFonts w:hint="eastAsia" w:ascii="仿宋_GB2312" w:eastAsia="仿宋_GB2312"/>
          <w:color w:val="auto"/>
          <w:sz w:val="32"/>
          <w:szCs w:val="32"/>
        </w:rPr>
        <w:t>教育与处罚相结合原则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B </w:t>
      </w:r>
      <w:r>
        <w:rPr>
          <w:rFonts w:hint="eastAsia" w:ascii="仿宋_GB2312" w:eastAsia="仿宋_GB2312"/>
          <w:color w:val="auto"/>
          <w:sz w:val="32"/>
          <w:szCs w:val="32"/>
        </w:rPr>
        <w:tab/>
      </w:r>
      <w:r>
        <w:rPr>
          <w:rFonts w:hint="eastAsia" w:ascii="仿宋_GB2312" w:eastAsia="仿宋_GB2312"/>
          <w:color w:val="auto"/>
          <w:sz w:val="32"/>
          <w:szCs w:val="32"/>
        </w:rPr>
        <w:t>过罚相当原则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C </w:t>
      </w:r>
      <w:r>
        <w:rPr>
          <w:rFonts w:hint="eastAsia" w:ascii="仿宋_GB2312" w:eastAsia="仿宋_GB2312"/>
          <w:color w:val="auto"/>
          <w:sz w:val="32"/>
          <w:szCs w:val="32"/>
        </w:rPr>
        <w:tab/>
      </w:r>
      <w:r>
        <w:rPr>
          <w:rFonts w:hint="eastAsia" w:ascii="仿宋_GB2312" w:eastAsia="仿宋_GB2312"/>
          <w:color w:val="auto"/>
          <w:sz w:val="32"/>
          <w:szCs w:val="32"/>
        </w:rPr>
        <w:t>公开、公正原则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D </w:t>
      </w:r>
      <w:r>
        <w:rPr>
          <w:rFonts w:hint="eastAsia" w:ascii="仿宋_GB2312" w:eastAsia="仿宋_GB2312"/>
          <w:color w:val="auto"/>
          <w:sz w:val="32"/>
          <w:szCs w:val="32"/>
        </w:rPr>
        <w:tab/>
      </w:r>
      <w:r>
        <w:rPr>
          <w:rFonts w:hint="eastAsia" w:ascii="仿宋_GB2312" w:eastAsia="仿宋_GB2312"/>
          <w:color w:val="auto"/>
          <w:sz w:val="32"/>
          <w:szCs w:val="32"/>
        </w:rPr>
        <w:t>尊重和保障人权原则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【正确答案:】ABCD</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41.十九大报告指出，创新是引领发展的第一动力，是建设现代化经济体系的战略支撑。加强应用基础研究，拓展实施国家重大科技项目，突出</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t>创新。</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A </w:t>
      </w:r>
      <w:r>
        <w:rPr>
          <w:rFonts w:hint="eastAsia" w:ascii="仿宋_GB2312" w:eastAsia="仿宋_GB2312"/>
          <w:color w:val="auto"/>
          <w:sz w:val="32"/>
          <w:szCs w:val="32"/>
        </w:rPr>
        <w:tab/>
      </w:r>
      <w:r>
        <w:rPr>
          <w:rFonts w:hint="eastAsia" w:ascii="仿宋_GB2312" w:eastAsia="仿宋_GB2312"/>
          <w:color w:val="auto"/>
          <w:sz w:val="32"/>
          <w:szCs w:val="32"/>
        </w:rPr>
        <w:t>关键共性技术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B </w:t>
      </w:r>
      <w:r>
        <w:rPr>
          <w:rFonts w:hint="eastAsia" w:ascii="仿宋_GB2312" w:eastAsia="仿宋_GB2312"/>
          <w:color w:val="auto"/>
          <w:sz w:val="32"/>
          <w:szCs w:val="32"/>
        </w:rPr>
        <w:tab/>
      </w:r>
      <w:r>
        <w:rPr>
          <w:rFonts w:hint="eastAsia" w:ascii="仿宋_GB2312" w:eastAsia="仿宋_GB2312"/>
          <w:color w:val="auto"/>
          <w:sz w:val="32"/>
          <w:szCs w:val="32"/>
        </w:rPr>
        <w:t>前沿引领技术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C </w:t>
      </w:r>
      <w:r>
        <w:rPr>
          <w:rFonts w:hint="eastAsia" w:ascii="仿宋_GB2312" w:eastAsia="仿宋_GB2312"/>
          <w:color w:val="auto"/>
          <w:sz w:val="32"/>
          <w:szCs w:val="32"/>
        </w:rPr>
        <w:tab/>
      </w:r>
      <w:r>
        <w:rPr>
          <w:rFonts w:hint="eastAsia" w:ascii="仿宋_GB2312" w:eastAsia="仿宋_GB2312"/>
          <w:color w:val="auto"/>
          <w:sz w:val="32"/>
          <w:szCs w:val="32"/>
        </w:rPr>
        <w:t>现代工程技术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ab/>
      </w:r>
      <w:r>
        <w:rPr>
          <w:rFonts w:hint="eastAsia" w:ascii="仿宋_GB2312" w:eastAsia="仿宋_GB2312"/>
          <w:color w:val="auto"/>
          <w:sz w:val="32"/>
          <w:szCs w:val="32"/>
        </w:rPr>
        <w:t xml:space="preserve">D </w:t>
      </w:r>
      <w:r>
        <w:rPr>
          <w:rFonts w:hint="eastAsia" w:ascii="仿宋_GB2312" w:eastAsia="仿宋_GB2312"/>
          <w:color w:val="auto"/>
          <w:sz w:val="32"/>
          <w:szCs w:val="32"/>
        </w:rPr>
        <w:tab/>
      </w:r>
      <w:r>
        <w:rPr>
          <w:rFonts w:hint="eastAsia" w:ascii="仿宋_GB2312" w:eastAsia="仿宋_GB2312"/>
          <w:color w:val="auto"/>
          <w:sz w:val="32"/>
          <w:szCs w:val="32"/>
        </w:rPr>
        <w:t>颠覆性技术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【正确答案:】ABCD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42.</w:t>
      </w:r>
      <w:r>
        <w:rPr>
          <w:rFonts w:ascii="仿宋_GB2312" w:hAnsi="仿宋_GB2312" w:eastAsia="仿宋_GB2312" w:cs="仿宋_GB2312"/>
          <w:color w:val="auto"/>
          <w:sz w:val="32"/>
          <w:szCs w:val="32"/>
        </w:rPr>
        <w:t>用人单位有下列（</w:t>
      </w:r>
      <w:r>
        <w:rPr>
          <w:rFonts w:hint="eastAsia" w:ascii="仿宋_GB2312" w:hAnsi="仿宋_GB2312" w:eastAsia="仿宋_GB2312" w:cs="仿宋_GB2312"/>
          <w:color w:val="auto"/>
          <w:sz w:val="32"/>
          <w:szCs w:val="32"/>
        </w:rPr>
        <w:t xml:space="preserve">   </w:t>
      </w:r>
      <w:r>
        <w:rPr>
          <w:rFonts w:ascii="仿宋_GB2312" w:hAnsi="仿宋_GB2312" w:eastAsia="仿宋_GB2312" w:cs="仿宋_GB2312"/>
          <w:color w:val="auto"/>
          <w:sz w:val="32"/>
          <w:szCs w:val="32"/>
        </w:rPr>
        <w:t>）情形，劳动者可以解除劳动合同。</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 xml:space="preserve">A. 未及时足额支付劳动报酬的  </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 xml:space="preserve">B. 未依法为劳动者缴纳社会保险的  </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C. 未按劳动合同约定提供劳动保</w:t>
      </w:r>
      <w:r>
        <w:rPr>
          <w:rFonts w:hint="eastAsia" w:ascii="仿宋_GB2312" w:hAnsi="仿宋_GB2312" w:eastAsia="仿宋_GB2312" w:cs="仿宋_GB2312"/>
          <w:color w:val="auto"/>
          <w:sz w:val="32"/>
          <w:szCs w:val="32"/>
        </w:rPr>
        <w:t>护</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D. 工作环境不能满足劳动者个人要求</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ascii="仿宋_GB2312" w:hAnsi="仿宋_GB2312" w:eastAsia="仿宋_GB2312" w:cs="仿宋_GB2312"/>
          <w:color w:val="auto"/>
          <w:sz w:val="32"/>
          <w:szCs w:val="32"/>
        </w:rPr>
        <w:t>ABC</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43.</w:t>
      </w:r>
      <w:r>
        <w:rPr>
          <w:rFonts w:ascii="仿宋_GB2312" w:hAnsi="仿宋_GB2312" w:eastAsia="仿宋_GB2312" w:cs="仿宋_GB2312"/>
          <w:color w:val="auto"/>
          <w:sz w:val="32"/>
          <w:szCs w:val="32"/>
        </w:rPr>
        <w:t>以下关于试用期的表述，错误的是 （</w:t>
      </w:r>
      <w:r>
        <w:rPr>
          <w:rFonts w:hint="eastAsia" w:ascii="仿宋_GB2312" w:hAnsi="仿宋_GB2312" w:eastAsia="仿宋_GB2312" w:cs="仿宋_GB2312"/>
          <w:color w:val="auto"/>
          <w:sz w:val="32"/>
          <w:szCs w:val="32"/>
        </w:rPr>
        <w:t xml:space="preserve">   </w:t>
      </w:r>
      <w:r>
        <w:rPr>
          <w:rFonts w:ascii="仿宋_GB2312" w:hAnsi="仿宋_GB2312" w:eastAsia="仿宋_GB2312" w:cs="仿宋_GB2312"/>
          <w:color w:val="auto"/>
          <w:sz w:val="32"/>
          <w:szCs w:val="32"/>
        </w:rPr>
        <w:t>）。</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A. 用人单位在试用期内可以随时解除劳动合同</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B. 试用期内，劳动者可以随时解除劳动合同</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C. 签订劳动合同必须约定试用期</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D. 试用期的长短可由双方自由约定</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ascii="仿宋_GB2312" w:hAnsi="仿宋_GB2312" w:eastAsia="仿宋_GB2312" w:cs="仿宋_GB2312"/>
          <w:color w:val="auto"/>
          <w:sz w:val="32"/>
          <w:szCs w:val="32"/>
        </w:rPr>
        <w:t>ABD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44.</w:t>
      </w:r>
      <w:r>
        <w:rPr>
          <w:rFonts w:ascii="仿宋_GB2312" w:hAnsi="仿宋_GB2312" w:eastAsia="仿宋_GB2312" w:cs="仿宋_GB2312"/>
          <w:color w:val="auto"/>
          <w:sz w:val="32"/>
          <w:szCs w:val="32"/>
        </w:rPr>
        <w:t>劳动合同的期限包括（</w:t>
      </w:r>
      <w:r>
        <w:rPr>
          <w:rFonts w:hint="eastAsia" w:ascii="仿宋_GB2312" w:hAnsi="仿宋_GB2312" w:eastAsia="仿宋_GB2312" w:cs="仿宋_GB2312"/>
          <w:color w:val="auto"/>
          <w:sz w:val="32"/>
          <w:szCs w:val="32"/>
        </w:rPr>
        <w:t xml:space="preserve">  </w:t>
      </w:r>
      <w:r>
        <w:rPr>
          <w:rFonts w:ascii="仿宋_GB2312" w:hAnsi="仿宋_GB2312" w:eastAsia="仿宋_GB2312" w:cs="仿宋_GB2312"/>
          <w:color w:val="auto"/>
          <w:sz w:val="32"/>
          <w:szCs w:val="32"/>
        </w:rPr>
        <w:t>）。</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 xml:space="preserve">A. 长期劳动合同  </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B. 固定期限劳动合同</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 xml:space="preserve">C. 无固定期限劳动合同              </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D. 以完成一定工作任务为期限的劳动合同</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ascii="仿宋_GB2312" w:hAnsi="仿宋_GB2312" w:eastAsia="仿宋_GB2312" w:cs="仿宋_GB2312"/>
          <w:color w:val="auto"/>
          <w:sz w:val="32"/>
          <w:szCs w:val="32"/>
        </w:rPr>
        <w:t>BCD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45.</w:t>
      </w:r>
      <w:r>
        <w:rPr>
          <w:rFonts w:ascii="仿宋_GB2312" w:hAnsi="仿宋_GB2312" w:eastAsia="仿宋_GB2312" w:cs="仿宋_GB2312"/>
          <w:color w:val="auto"/>
          <w:sz w:val="32"/>
          <w:szCs w:val="32"/>
        </w:rPr>
        <w:t>订立劳动合同应遵循以下原则 （  ）。</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A. 平等自愿、协商一致原则</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B. 合法原则</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C. 公平原则</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D. 诚实信用原则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【正确答案:】</w:t>
      </w:r>
      <w:r>
        <w:rPr>
          <w:rFonts w:ascii="仿宋_GB2312" w:hAnsi="仿宋_GB2312" w:eastAsia="仿宋_GB2312" w:cs="仿宋_GB2312"/>
          <w:color w:val="auto"/>
          <w:sz w:val="32"/>
          <w:szCs w:val="32"/>
        </w:rPr>
        <w:t>ABCD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46.</w:t>
      </w:r>
      <w:r>
        <w:rPr>
          <w:rFonts w:ascii="仿宋_GB2312" w:hAnsi="仿宋_GB2312" w:eastAsia="仿宋_GB2312" w:cs="仿宋_GB2312"/>
          <w:color w:val="auto"/>
          <w:sz w:val="32"/>
          <w:szCs w:val="32"/>
        </w:rPr>
        <w:t>规章制度中“内部劳动秩序规则”的生效条件有（</w:t>
      </w:r>
      <w:r>
        <w:rPr>
          <w:rFonts w:hint="eastAsia" w:ascii="仿宋_GB2312" w:hAnsi="仿宋_GB2312" w:eastAsia="仿宋_GB2312" w:cs="仿宋_GB2312"/>
          <w:color w:val="auto"/>
          <w:sz w:val="32"/>
          <w:szCs w:val="32"/>
        </w:rPr>
        <w:t xml:space="preserve"> </w:t>
      </w:r>
      <w:r>
        <w:rPr>
          <w:rFonts w:ascii="仿宋_GB2312" w:hAnsi="仿宋_GB2312" w:eastAsia="仿宋_GB2312" w:cs="仿宋_GB2312"/>
          <w:color w:val="auto"/>
          <w:sz w:val="32"/>
          <w:szCs w:val="32"/>
        </w:rPr>
        <w:t>）。</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 xml:space="preserve">A. 内容合法   </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B. 公示告知实施</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 xml:space="preserve">C. 劳动者同意   </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D. 程序民主</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ascii="仿宋_GB2312" w:hAnsi="仿宋_GB2312" w:eastAsia="仿宋_GB2312" w:cs="仿宋_GB2312"/>
          <w:color w:val="auto"/>
          <w:sz w:val="32"/>
          <w:szCs w:val="32"/>
        </w:rPr>
        <w:t>AB</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47.</w:t>
      </w:r>
      <w:r>
        <w:rPr>
          <w:rFonts w:ascii="仿宋_GB2312" w:hAnsi="仿宋_GB2312" w:eastAsia="仿宋_GB2312" w:cs="仿宋_GB2312"/>
          <w:color w:val="auto"/>
          <w:sz w:val="32"/>
          <w:szCs w:val="32"/>
        </w:rPr>
        <w:t>休息时间的种类有（</w:t>
      </w:r>
      <w:r>
        <w:rPr>
          <w:rFonts w:hint="eastAsia" w:ascii="仿宋_GB2312" w:hAnsi="仿宋_GB2312" w:eastAsia="仿宋_GB2312" w:cs="仿宋_GB2312"/>
          <w:color w:val="auto"/>
          <w:sz w:val="32"/>
          <w:szCs w:val="32"/>
        </w:rPr>
        <w:t xml:space="preserve">  </w:t>
      </w:r>
      <w:r>
        <w:rPr>
          <w:rFonts w:ascii="仿宋_GB2312" w:hAnsi="仿宋_GB2312" w:eastAsia="仿宋_GB2312" w:cs="仿宋_GB2312"/>
          <w:color w:val="auto"/>
          <w:sz w:val="32"/>
          <w:szCs w:val="32"/>
        </w:rPr>
        <w:t xml:space="preserve"> ）。</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Ａ. 工作日内的间歇时间</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Ｂ. 两个工作日间的休息时间</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Ｃ. 公休假日、法定节日</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Ｄ. 年休假、探亲假</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ascii="仿宋_GB2312" w:hAnsi="仿宋_GB2312" w:eastAsia="仿宋_GB2312" w:cs="仿宋_GB2312"/>
          <w:color w:val="auto"/>
          <w:sz w:val="32"/>
          <w:szCs w:val="32"/>
        </w:rPr>
        <w:t>ABCD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48.</w:t>
      </w:r>
      <w:r>
        <w:rPr>
          <w:rFonts w:ascii="仿宋_GB2312" w:hAnsi="仿宋_GB2312" w:eastAsia="仿宋_GB2312" w:cs="仿宋_GB2312"/>
          <w:color w:val="auto"/>
          <w:sz w:val="32"/>
          <w:szCs w:val="32"/>
        </w:rPr>
        <w:t xml:space="preserve">工资，一般包括（ </w:t>
      </w:r>
      <w:r>
        <w:rPr>
          <w:rFonts w:hint="eastAsia" w:ascii="仿宋_GB2312" w:hAnsi="仿宋_GB2312" w:eastAsia="仿宋_GB2312" w:cs="仿宋_GB2312"/>
          <w:color w:val="auto"/>
          <w:sz w:val="32"/>
          <w:szCs w:val="32"/>
        </w:rPr>
        <w:t xml:space="preserve"> </w:t>
      </w:r>
      <w:r>
        <w:rPr>
          <w:rFonts w:ascii="仿宋_GB2312" w:hAnsi="仿宋_GB2312" w:eastAsia="仿宋_GB2312" w:cs="仿宋_GB2312"/>
          <w:color w:val="auto"/>
          <w:sz w:val="32"/>
          <w:szCs w:val="32"/>
        </w:rPr>
        <w:t xml:space="preserve"> ）。</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A. 计时工资</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B. 计件工资</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C. 奖金 、津贴、补贴</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D. 加班工资等</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ascii="仿宋_GB2312" w:hAnsi="仿宋_GB2312" w:eastAsia="仿宋_GB2312" w:cs="仿宋_GB2312"/>
          <w:color w:val="auto"/>
          <w:sz w:val="32"/>
          <w:szCs w:val="32"/>
        </w:rPr>
        <w:t>ABCD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49.</w:t>
      </w:r>
      <w:r>
        <w:rPr>
          <w:rFonts w:ascii="仿宋_GB2312" w:hAnsi="仿宋_GB2312" w:eastAsia="仿宋_GB2312" w:cs="仿宋_GB2312"/>
          <w:color w:val="auto"/>
          <w:sz w:val="32"/>
          <w:szCs w:val="32"/>
        </w:rPr>
        <w:t>社会保险的特点有(</w:t>
      </w:r>
      <w:r>
        <w:rPr>
          <w:rFonts w:hint="eastAsia" w:ascii="仿宋_GB2312" w:hAnsi="仿宋_GB2312" w:eastAsia="仿宋_GB2312" w:cs="仿宋_GB2312"/>
          <w:color w:val="auto"/>
          <w:sz w:val="32"/>
          <w:szCs w:val="32"/>
        </w:rPr>
        <w:t xml:space="preserve">   </w:t>
      </w:r>
      <w:r>
        <w:rPr>
          <w:rFonts w:ascii="仿宋_GB2312" w:hAnsi="仿宋_GB2312" w:eastAsia="仿宋_GB2312" w:cs="仿宋_GB2312"/>
          <w:color w:val="auto"/>
          <w:sz w:val="32"/>
          <w:szCs w:val="32"/>
        </w:rPr>
        <w:t xml:space="preserve"> )。</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A．社会性</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B．强制性</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C．互济性</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D．补偿性</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ascii="仿宋_GB2312" w:hAnsi="仿宋_GB2312" w:eastAsia="仿宋_GB2312" w:cs="仿宋_GB2312"/>
          <w:color w:val="auto"/>
          <w:sz w:val="32"/>
          <w:szCs w:val="32"/>
        </w:rPr>
        <w:t>ABCD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50.</w:t>
      </w:r>
      <w:r>
        <w:rPr>
          <w:rFonts w:ascii="仿宋_GB2312" w:hAnsi="仿宋_GB2312" w:eastAsia="仿宋_GB2312" w:cs="仿宋_GB2312"/>
          <w:color w:val="auto"/>
          <w:sz w:val="32"/>
          <w:szCs w:val="32"/>
        </w:rPr>
        <w:t>关于因疫情防控影响单位延迟日期发放工资的问题，下列说法正确的有哪些？（</w:t>
      </w:r>
      <w:r>
        <w:rPr>
          <w:rFonts w:hint="eastAsia" w:ascii="仿宋_GB2312" w:hAnsi="仿宋_GB2312" w:eastAsia="仿宋_GB2312" w:cs="仿宋_GB2312"/>
          <w:color w:val="auto"/>
          <w:sz w:val="32"/>
          <w:szCs w:val="32"/>
        </w:rPr>
        <w:t xml:space="preserve">   </w:t>
      </w:r>
      <w:r>
        <w:rPr>
          <w:rFonts w:ascii="仿宋_GB2312" w:hAnsi="仿宋_GB2312" w:eastAsia="仿宋_GB2312" w:cs="仿宋_GB2312"/>
          <w:color w:val="auto"/>
          <w:sz w:val="32"/>
          <w:szCs w:val="32"/>
        </w:rPr>
        <w:t>）。</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A．不构成未及时支付劳动报酬</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B．构成未及时支付劳动报酬</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C．受疫情影响假期延长、未能复工，不能及时发放工资，属于“不可抗力”</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D．劳动者可要求单位提前发放工资</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ascii="仿宋_GB2312" w:hAnsi="仿宋_GB2312" w:eastAsia="仿宋_GB2312" w:cs="仿宋_GB2312"/>
          <w:color w:val="auto"/>
          <w:sz w:val="32"/>
          <w:szCs w:val="32"/>
        </w:rPr>
        <w:t>AC</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51.</w:t>
      </w:r>
      <w:r>
        <w:rPr>
          <w:rFonts w:ascii="仿宋_GB2312" w:hAnsi="仿宋_GB2312" w:eastAsia="仿宋_GB2312" w:cs="仿宋_GB2312"/>
          <w:color w:val="auto"/>
          <w:sz w:val="32"/>
          <w:szCs w:val="32"/>
        </w:rPr>
        <w:t>劳动者成为劳动法律关系主体的前提条件是必须具有（</w:t>
      </w:r>
      <w:r>
        <w:rPr>
          <w:rFonts w:hint="eastAsia" w:ascii="仿宋_GB2312" w:hAnsi="仿宋_GB2312" w:eastAsia="仿宋_GB2312" w:cs="仿宋_GB2312"/>
          <w:color w:val="auto"/>
          <w:sz w:val="32"/>
          <w:szCs w:val="32"/>
        </w:rPr>
        <w:t xml:space="preserve">  </w:t>
      </w:r>
      <w:r>
        <w:rPr>
          <w:rFonts w:ascii="仿宋_GB2312" w:hAnsi="仿宋_GB2312" w:eastAsia="仿宋_GB2312" w:cs="仿宋_GB2312"/>
          <w:color w:val="auto"/>
          <w:sz w:val="32"/>
          <w:szCs w:val="32"/>
        </w:rPr>
        <w:t>）。</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 xml:space="preserve">A．用工权利能力 </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B．用工行为能力</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 xml:space="preserve">C．劳动休息权利 </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D．劳动权利能力</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E．劳动行为能力</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ascii="仿宋_GB2312" w:hAnsi="仿宋_GB2312" w:eastAsia="仿宋_GB2312" w:cs="仿宋_GB2312"/>
          <w:color w:val="auto"/>
          <w:sz w:val="32"/>
          <w:szCs w:val="32"/>
        </w:rPr>
        <w:t>DE</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52.禁止辅警从事的岗位工作有（ ）。</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A．</w:t>
      </w:r>
      <w:r>
        <w:rPr>
          <w:rFonts w:hint="eastAsia" w:ascii="仿宋_GB2312" w:hAnsi="仿宋_GB2312" w:eastAsia="仿宋_GB2312" w:cs="仿宋_GB2312"/>
          <w:color w:val="auto"/>
          <w:sz w:val="32"/>
          <w:szCs w:val="32"/>
        </w:rPr>
        <w:t>国内安全保卫</w:t>
      </w:r>
      <w:r>
        <w:rPr>
          <w:rFonts w:ascii="仿宋_GB2312" w:hAnsi="仿宋_GB2312" w:eastAsia="仿宋_GB2312" w:cs="仿宋_GB2312"/>
          <w:color w:val="auto"/>
          <w:sz w:val="32"/>
          <w:szCs w:val="32"/>
        </w:rPr>
        <w:t xml:space="preserve"> </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B．</w:t>
      </w:r>
      <w:r>
        <w:rPr>
          <w:rFonts w:hint="eastAsia" w:ascii="仿宋_GB2312" w:hAnsi="仿宋_GB2312" w:eastAsia="仿宋_GB2312" w:cs="仿宋_GB2312"/>
          <w:color w:val="auto"/>
          <w:sz w:val="32"/>
          <w:szCs w:val="32"/>
        </w:rPr>
        <w:t>技术侦查</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C．</w:t>
      </w:r>
      <w:r>
        <w:rPr>
          <w:rFonts w:hint="eastAsia" w:ascii="仿宋_GB2312" w:hAnsi="仿宋_GB2312" w:eastAsia="仿宋_GB2312" w:cs="仿宋_GB2312"/>
          <w:color w:val="auto"/>
          <w:sz w:val="32"/>
          <w:szCs w:val="32"/>
        </w:rPr>
        <w:t>反邪教</w:t>
      </w:r>
      <w:r>
        <w:rPr>
          <w:rFonts w:ascii="仿宋_GB2312" w:hAnsi="仿宋_GB2312" w:eastAsia="仿宋_GB2312" w:cs="仿宋_GB2312"/>
          <w:color w:val="auto"/>
          <w:sz w:val="32"/>
          <w:szCs w:val="32"/>
        </w:rPr>
        <w:t xml:space="preserve"> </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D．</w:t>
      </w:r>
      <w:r>
        <w:rPr>
          <w:rFonts w:hint="eastAsia" w:ascii="仿宋_GB2312" w:hAnsi="仿宋_GB2312" w:eastAsia="仿宋_GB2312" w:cs="仿宋_GB2312"/>
          <w:color w:val="auto"/>
          <w:sz w:val="32"/>
          <w:szCs w:val="32"/>
        </w:rPr>
        <w:t>反恐怖</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ascii="仿宋_GB2312" w:hAnsi="仿宋_GB2312" w:eastAsia="仿宋_GB2312" w:cs="仿宋_GB2312"/>
          <w:color w:val="auto"/>
          <w:sz w:val="32"/>
          <w:szCs w:val="32"/>
        </w:rPr>
        <w:t>ABCD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53.在开展办理案件办理活动中，禁止辅警从事的事项包括（）。</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A．</w:t>
      </w:r>
      <w:r>
        <w:rPr>
          <w:rFonts w:hint="eastAsia" w:ascii="仿宋_GB2312" w:hAnsi="仿宋_GB2312" w:eastAsia="仿宋_GB2312" w:cs="仿宋_GB2312"/>
          <w:color w:val="auto"/>
          <w:sz w:val="32"/>
          <w:szCs w:val="32"/>
        </w:rPr>
        <w:t>调查取证</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B．</w:t>
      </w:r>
      <w:r>
        <w:rPr>
          <w:rFonts w:hint="eastAsia" w:ascii="仿宋_GB2312" w:hAnsi="仿宋_GB2312" w:eastAsia="仿宋_GB2312" w:cs="仿宋_GB2312"/>
          <w:color w:val="auto"/>
          <w:sz w:val="32"/>
          <w:szCs w:val="32"/>
        </w:rPr>
        <w:t>出具鉴定报告</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C．</w:t>
      </w:r>
      <w:r>
        <w:rPr>
          <w:rFonts w:hint="eastAsia" w:ascii="仿宋_GB2312" w:hAnsi="仿宋_GB2312" w:eastAsia="仿宋_GB2312" w:cs="仿宋_GB2312"/>
          <w:color w:val="auto"/>
          <w:sz w:val="32"/>
          <w:szCs w:val="32"/>
        </w:rPr>
        <w:t>交通事故责任认定</w:t>
      </w:r>
      <w:r>
        <w:rPr>
          <w:rFonts w:ascii="仿宋_GB2312" w:hAnsi="仿宋_GB2312" w:eastAsia="仿宋_GB2312" w:cs="仿宋_GB2312"/>
          <w:color w:val="auto"/>
          <w:sz w:val="32"/>
          <w:szCs w:val="32"/>
        </w:rPr>
        <w:t xml:space="preserve"> </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D．</w:t>
      </w:r>
      <w:r>
        <w:rPr>
          <w:rFonts w:hint="eastAsia" w:ascii="仿宋_GB2312" w:hAnsi="仿宋_GB2312" w:eastAsia="仿宋_GB2312" w:cs="仿宋_GB2312"/>
          <w:color w:val="auto"/>
          <w:sz w:val="32"/>
          <w:szCs w:val="32"/>
        </w:rPr>
        <w:t>案件现场保护</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ascii="仿宋_GB2312" w:hAnsi="仿宋_GB2312" w:eastAsia="仿宋_GB2312" w:cs="仿宋_GB2312"/>
          <w:color w:val="auto"/>
          <w:sz w:val="32"/>
          <w:szCs w:val="32"/>
        </w:rPr>
        <w:t>ABC</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54.在协助执法过程中，不得安排辅警实施的措施有（）。</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A．</w:t>
      </w:r>
      <w:r>
        <w:rPr>
          <w:rFonts w:hint="eastAsia" w:ascii="仿宋_GB2312" w:hAnsi="仿宋_GB2312" w:eastAsia="仿宋_GB2312" w:cs="仿宋_GB2312"/>
          <w:color w:val="auto"/>
          <w:sz w:val="32"/>
          <w:szCs w:val="32"/>
        </w:rPr>
        <w:t>审核案件</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B．</w:t>
      </w:r>
      <w:r>
        <w:rPr>
          <w:rFonts w:hint="eastAsia" w:ascii="仿宋_GB2312" w:hAnsi="仿宋_GB2312" w:eastAsia="仿宋_GB2312" w:cs="仿宋_GB2312"/>
          <w:color w:val="auto"/>
          <w:sz w:val="32"/>
          <w:szCs w:val="32"/>
        </w:rPr>
        <w:t>做出行政处理决定</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C．</w:t>
      </w:r>
      <w:r>
        <w:rPr>
          <w:rFonts w:hint="eastAsia" w:ascii="仿宋_GB2312" w:hAnsi="仿宋_GB2312" w:eastAsia="仿宋_GB2312" w:cs="仿宋_GB2312"/>
          <w:color w:val="auto"/>
          <w:sz w:val="32"/>
          <w:szCs w:val="32"/>
        </w:rPr>
        <w:t>受理群众求助</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D．</w:t>
      </w:r>
      <w:r>
        <w:rPr>
          <w:rFonts w:hint="eastAsia" w:ascii="仿宋_GB2312" w:hAnsi="仿宋_GB2312" w:eastAsia="仿宋_GB2312" w:cs="仿宋_GB2312"/>
          <w:color w:val="auto"/>
          <w:sz w:val="32"/>
          <w:szCs w:val="32"/>
        </w:rPr>
        <w:t>执行刑事强制</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ABD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55.下列工作中，禁止辅警从事的事项包括（）。</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A．</w:t>
      </w:r>
      <w:r>
        <w:rPr>
          <w:rFonts w:hint="eastAsia" w:ascii="仿宋_GB2312" w:hAnsi="仿宋_GB2312" w:eastAsia="仿宋_GB2312" w:cs="仿宋_GB2312"/>
          <w:color w:val="auto"/>
          <w:sz w:val="32"/>
          <w:szCs w:val="32"/>
        </w:rPr>
        <w:t>涉及国家秘密的事项</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B．</w:t>
      </w:r>
      <w:r>
        <w:rPr>
          <w:rFonts w:hint="eastAsia" w:ascii="仿宋_GB2312" w:hAnsi="仿宋_GB2312" w:eastAsia="仿宋_GB2312" w:cs="仿宋_GB2312"/>
          <w:color w:val="auto"/>
          <w:sz w:val="32"/>
          <w:szCs w:val="32"/>
        </w:rPr>
        <w:t>保管武器、警械</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C．</w:t>
      </w:r>
      <w:r>
        <w:rPr>
          <w:rFonts w:hint="eastAsia" w:ascii="仿宋_GB2312" w:hAnsi="仿宋_GB2312" w:eastAsia="仿宋_GB2312" w:cs="仿宋_GB2312"/>
          <w:color w:val="auto"/>
          <w:sz w:val="32"/>
          <w:szCs w:val="32"/>
        </w:rPr>
        <w:t>单独执法或者以个人名义执法</w:t>
      </w:r>
    </w:p>
    <w:p>
      <w:pPr>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D．</w:t>
      </w:r>
      <w:r>
        <w:rPr>
          <w:rFonts w:hint="eastAsia" w:ascii="仿宋_GB2312" w:hAnsi="仿宋_GB2312" w:eastAsia="仿宋_GB2312" w:cs="仿宋_GB2312"/>
          <w:color w:val="auto"/>
          <w:sz w:val="32"/>
          <w:szCs w:val="32"/>
        </w:rPr>
        <w:t>随意使用民警的数字证书</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E</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法律法规规定必须由公安民警从事的工作</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ascii="仿宋_GB2312" w:hAnsi="仿宋_GB2312" w:eastAsia="仿宋_GB2312" w:cs="仿宋_GB2312"/>
          <w:color w:val="auto"/>
          <w:sz w:val="32"/>
          <w:szCs w:val="32"/>
        </w:rPr>
        <w:t>ABCD</w:t>
      </w:r>
      <w:r>
        <w:rPr>
          <w:rFonts w:hint="eastAsia" w:ascii="仿宋_GB2312" w:hAnsi="仿宋_GB2312" w:eastAsia="仿宋_GB2312" w:cs="仿宋_GB2312"/>
          <w:color w:val="auto"/>
          <w:sz w:val="32"/>
          <w:szCs w:val="32"/>
        </w:rPr>
        <w:t>E</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56.辅警着装时应当佩戴专用的（）等，不得佩带人民警察或其他与身份无关的标志。</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标志</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B</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编号</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胸徽</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D</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臂章</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ABCD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57.辅警着制服时（），女性辅警鞋子鞋跟不得高于3厘米。</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不得着凉鞋、拖鞋</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B</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不得戴警用腰带</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不得赤脚和赤脚穿鞋</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D</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不得穿警用皮鞋</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AC</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58.辅警应当保持头发整洁（）。</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不得染发</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B</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男性不得留长发、大鬓角、剃光头或者蓄胡须</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女性发辫不得过肩</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D</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不得纹身、化浓妆、染指甲、留长指甲</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ABCD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59.辅警着制服时应当举止端庄，谈吐文明，精神振作，姿态良好（）。</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不得边走边吃东西、玩手机</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B</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不得在公共场所或者其他禁止吸烟的场所吸烟</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不得背手、袖手、插兜、搭肩、挽臂、揽腰</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D</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不得嬉笑打闹、高声喧哗</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E</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不得席地坐卧</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ABCDE</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60.社会主义核心价值观的基本内容（）</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A.富强、民主、文明、和谐</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B.自由、平等、公正、法治</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C.爱国、敬业、诚信、友善</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D.忠诚、公平、务实、担当</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ABC</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62.“四个意识”是指（）</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A.政治意识</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B.大局意识</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C.核心意识</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D.看齐意识</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ABCD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63.“四个自信”是指（）</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A.道路自信</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B.理论自信</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C.制度自信</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D.文化自信</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ABCD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64.“四个铁一般”指的是（）</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A.铁一般信仰</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B.铁一般信念</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C.铁一般纪律</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D.铁一般担当</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ABCD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65.2020年8月26日，习近平在中国人民警察警旗授旗仪式上，对人民警察队伍提出了四点要求（）</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A.对党忠诚</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B.服务人民</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C.执法公正</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D.纪律严明</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ABCD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66.违反国家规定，有下列（）非法经营行为之一，扰乱市场秩序，情节严重的，构成非法经营罪。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A. 未经许可经营法律、行政法规规定的专营、专卖物品或者其他限制买卖的物品的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B. 买卖进出口许可证、进出口原产地证明以及其他法律、行政法规规定的经营许可证或者批准文件的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C. 未经国家有关主管部门批准，非法经营证券、期货或者保险业务的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D. 其他严重扰乱市场秩序的非法经营行为 </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ABCD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67.下列属于过失犯罪的有（）。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A. 放火罪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B. 玩忽职守罪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C. 失火罪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D. 交通肇事罪 </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BCD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68.剥夺政治权利，是剥夺下列权利（）。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A. 选举权和被选举权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B. 言论、出版、集会、结社、游行、示威自由的权利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C. 担任国家机关职务的权利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D. 担任国有公司、企业、事业单位和人民团体领导职务的权利 </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ABCD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69.罚金的缴纳方式有（）。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A. 一次或分期缴纳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B. 强制缴纳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C. 随时缴纳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D. 减少或免除缴纳 </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ABCD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70.关于拘传和传唤，下面哪些说法正确？（）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A. 公安机关是否采取传唤措施不是对犯罪嫌疑人拘传的必要条件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B. 拘传和传唤到其所在市、县的“指定地点”，理解是只能指定在公安机关内部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C. 异地执行传唤、拘传不可以传唤到本地和犯罪嫌疑人住处讯问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D. 拘传和传唤到其所在市、县的“指定地点”，理解是可以指定在公安机关以外的其他场所 </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AD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71.下列哪些属于党员的权利</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A.参加党的有关会议，阅读党的有关文件</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B.接受党的教育和培训</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C.对党的工作提出建议和倡议</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D.行使表决权、选举权</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ABCD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72.党的基层组织的基本任务是。</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A.宣传和执行党的路线、方针、政策，宣传和执行党中央、上级组织和本组织的决议</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B.讨论本地区范围内的重大问题并作出决议</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C.对要求入党的积极分子进行教育和培养，做好经常性的发展党员工作</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D.密切联系群众，做好群众的思想政治工作</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ACD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73.中国共产党的性质是</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A.中国工人阶级的先锋队</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B.中国人民和中华民族的先锋队</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C.中国特色社会主义事业的领导核心</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D.代表中国先进生产力的发展要求，代表中国先进文化的前进方向，代表中国最广大人民的根本利益</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ABCD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74.党在自己的工作中实行群众路线，</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，把党的正确主张变为群众的自觉行动。</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A.一切为了群众                  B.一切依靠群众</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C.从群众中来                    D.到群众中去</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ABCD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75.党章总纲指出，发展更加广泛、更加充分、更加健全的人民民主，推进协商民主发展，切实保障人民管理国家事务和社会事务、管理经济和文化事业的权利。</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A.广泛    B.多层   C.制度化    D.系统化</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ABC</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76.中国共产党要领导全国各族人民实现社会主义现代化的宏伟“两个一百年”奋斗目标、实现中华民族伟大复兴的中国梦，就要坚持立党为公、执政为民，不断提高党的领导水平和执政水平，提高拒腐防变和抵御风险的能力，不断增强</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的能力。</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A.自我净化                      B.自我完善</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C.自我革新                      D.自我提高</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ABC</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77.新形势下，党面临的四大考验是</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A.执政考验                      B.改革开放考验</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C.市场经济考验                  D.外部环境考验</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ABCD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78.新形势下，党面临的四大危险是</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A.精神懈怠危险                 B.能力不足危险</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C.脱离群众危险                 D.消极腐败危险</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ABCD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79.深入推进党风廉政建设和反腐败斗争，以零容忍态度惩治腐败，构建</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的有效机制。</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A.不敢腐    B.不愿腐    C.不能腐    D.不想腐</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ACD</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80.“不忘初心，牢记使命”主体教育总要求是</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A.守初心    B.担使命    C.找差距    D.抓落实</w:t>
      </w:r>
    </w:p>
    <w:p>
      <w:pPr>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【正确答案:】</w:t>
      </w:r>
      <w:r>
        <w:rPr>
          <w:rFonts w:hint="eastAsia" w:ascii="仿宋_GB2312" w:hAnsi="仿宋_GB2312" w:eastAsia="仿宋_GB2312" w:cs="仿宋_GB2312"/>
          <w:color w:val="auto"/>
          <w:sz w:val="32"/>
          <w:szCs w:val="32"/>
        </w:rPr>
        <w:t>ABCD</w:t>
      </w:r>
    </w:p>
    <w:p>
      <w:pPr>
        <w:rPr>
          <w:rFonts w:ascii="方正小标宋简体" w:hAnsi="仿宋_GB2312" w:eastAsia="方正小标宋简体" w:cs="仿宋_GB2312"/>
          <w:color w:val="auto"/>
          <w:sz w:val="44"/>
          <w:szCs w:val="44"/>
        </w:rPr>
      </w:pPr>
    </w:p>
    <w:p>
      <w:pPr>
        <w:widowControl/>
        <w:jc w:val="left"/>
        <w:rPr>
          <w:rFonts w:ascii="方正小标宋简体" w:hAnsi="仿宋_GB2312" w:eastAsia="方正小标宋简体" w:cs="仿宋_GB2312"/>
          <w:color w:val="auto"/>
          <w:sz w:val="44"/>
          <w:szCs w:val="44"/>
        </w:rPr>
      </w:pPr>
      <w:r>
        <w:rPr>
          <w:rFonts w:ascii="方正小标宋简体" w:hAnsi="仿宋_GB2312" w:eastAsia="方正小标宋简体" w:cs="仿宋_GB2312"/>
          <w:color w:val="auto"/>
          <w:sz w:val="44"/>
          <w:szCs w:val="44"/>
        </w:rPr>
        <w:br w:type="page"/>
      </w:r>
    </w:p>
    <w:p>
      <w:pPr>
        <w:ind w:firstLine="880" w:firstLineChars="200"/>
        <w:rPr>
          <w:rFonts w:ascii="方正小标宋简体" w:hAnsi="仿宋_GB2312" w:eastAsia="方正小标宋简体" w:cs="仿宋_GB2312"/>
          <w:color w:val="auto"/>
          <w:sz w:val="44"/>
          <w:szCs w:val="44"/>
        </w:rPr>
      </w:pPr>
      <w:r>
        <w:rPr>
          <w:rFonts w:hint="eastAsia" w:ascii="方正小标宋简体" w:hAnsi="仿宋_GB2312" w:eastAsia="方正小标宋简体" w:cs="仿宋_GB2312"/>
          <w:color w:val="auto"/>
          <w:sz w:val="44"/>
          <w:szCs w:val="44"/>
        </w:rPr>
        <w:t>判断题：</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1.辅警的性质是指根据社会治安形势发展和公安工作实际需要，面向社会招聘，为公安机关日常运转和警务活动提供辅助支持的人民警察身份人员。</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答案：错</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 辅警分为文职辅警和勤务辅警。</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答案：对</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 文职辅警负责协助公安机关非执法岗位人民警察从事行政管理、技术支持、警务保障、执法等工作。</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答案：错</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4.勤务辅警协助公安机关执法岗位人民警察开展执法勤务、技术支持和其他勤务活动。</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答案：错</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w:t>
      </w:r>
      <w:r>
        <w:rPr>
          <w:rFonts w:hint="eastAsia" w:ascii="仿宋_GB2312" w:hAnsi="仿宋_GB2312" w:eastAsia="仿宋_GB2312" w:cs="仿宋_GB2312"/>
          <w:color w:val="auto"/>
          <w:kern w:val="0"/>
          <w:sz w:val="32"/>
          <w:szCs w:val="32"/>
        </w:rPr>
        <w:t xml:space="preserve"> </w:t>
      </w:r>
      <w:r>
        <w:rPr>
          <w:rFonts w:hint="eastAsia" w:ascii="仿宋_GB2312" w:hAnsi="仿宋_GB2312" w:eastAsia="仿宋_GB2312" w:cs="仿宋_GB2312"/>
          <w:color w:val="auto"/>
          <w:sz w:val="32"/>
          <w:szCs w:val="32"/>
        </w:rPr>
        <w:t>明确训练责任是要将辅警教育训练纳入教育训练工作规划，由教育训练部门组织实施。</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答案：对</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 公安厅教育训练部门负责牵头制定辅警培训通用大纲、教材，各相关警种、部门在教育训练部门的统筹下制定本系统辅警专业培训大纲和课程教材，各市公安机关教育训练部门负责组织选拔辅警培训教官，各级公安机关训练基地承担辅警培训任务。</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答案：对</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 各级公安机关绩效考评部门要建立健全考核制度，制定量化考核内容、标准，对辅警思想政治、履职能力、工作绩效、遵章守纪等情况进行考核。</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答案：对</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 辅警管理部门，负责与各部门协调配合，完善辅警管理用人额度、招聘、调配、考核、晋升、降级、解聘和档案等制度建设，组织开展辅警招聘、考核等工作。</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答案：对</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9. 用人（工）单位是辅警管理使用的直接责任部门，负责各项辅警管理制度的落实，承担辅警日常教育管理监督工作。</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答案：对</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10.纪检监察部门要建立辅警纪律问责制度，对辅警违纪违法行为进行调查处理，对辅警管理失职失责行为进行追责问责。</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答案：对</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11.保密部门要建立辅警保密管理制度，负责用人（工）单位使用辅警的保密管理、监管工作。</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答案：对</w:t>
      </w:r>
    </w:p>
    <w:p>
      <w:pPr>
        <w:ind w:firstLine="640" w:firstLineChars="200"/>
        <w:rPr>
          <w:rFonts w:ascii="仿宋_GB2312" w:eastAsia="仿宋_GB2312"/>
          <w:color w:val="auto"/>
          <w:sz w:val="32"/>
          <w:szCs w:val="32"/>
        </w:rPr>
      </w:pPr>
      <w:r>
        <w:rPr>
          <w:rFonts w:hint="eastAsia" w:ascii="仿宋_GB2312" w:hAnsi="仿宋_GB2312" w:eastAsia="仿宋_GB2312" w:cs="仿宋_GB2312"/>
          <w:color w:val="auto"/>
          <w:sz w:val="32"/>
          <w:szCs w:val="32"/>
        </w:rPr>
        <w:t>12.</w:t>
      </w:r>
      <w:r>
        <w:rPr>
          <w:rFonts w:hint="eastAsia" w:ascii="仿宋_GB2312" w:eastAsia="仿宋_GB2312"/>
          <w:color w:val="auto"/>
          <w:sz w:val="32"/>
          <w:szCs w:val="32"/>
        </w:rPr>
        <w:t xml:space="preserve"> 警务辅助人员招聘计划由各级公安机关提出，经同级编制、财政、人力资源社会保障等部门审核后，报本级人民政府批准。</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答案：对</w:t>
      </w:r>
    </w:p>
    <w:p>
      <w:pPr>
        <w:ind w:firstLine="640" w:firstLineChars="200"/>
        <w:rPr>
          <w:rFonts w:ascii="仿宋_GB2312" w:eastAsia="仿宋_GB2312"/>
          <w:color w:val="auto"/>
          <w:sz w:val="32"/>
          <w:szCs w:val="32"/>
        </w:rPr>
      </w:pPr>
      <w:r>
        <w:rPr>
          <w:rFonts w:hint="eastAsia" w:ascii="仿宋_GB2312" w:hAnsi="仿宋_GB2312" w:eastAsia="仿宋_GB2312" w:cs="仿宋_GB2312"/>
          <w:color w:val="auto"/>
          <w:sz w:val="32"/>
          <w:szCs w:val="32"/>
        </w:rPr>
        <w:t>13.</w:t>
      </w:r>
      <w:r>
        <w:rPr>
          <w:rFonts w:hint="eastAsia" w:ascii="仿宋_GB2312" w:eastAsia="仿宋_GB2312"/>
          <w:color w:val="auto"/>
          <w:sz w:val="32"/>
          <w:szCs w:val="32"/>
        </w:rPr>
        <w:t xml:space="preserve"> 警务辅助人员的招聘可以由县级以上公安机关会同同级人力资源社会保障部门统一组织实施，也可由公安机关按照批准的用人计划单独组织实施。</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答案：对</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14. 公安机关直属单位可以自行组织警务辅助人员招聘工作。</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答案：错</w:t>
      </w:r>
    </w:p>
    <w:p>
      <w:pPr>
        <w:ind w:firstLine="640" w:firstLineChars="200"/>
        <w:rPr>
          <w:rFonts w:ascii="仿宋_GB2312" w:eastAsia="仿宋_GB2312"/>
          <w:color w:val="auto"/>
          <w:sz w:val="32"/>
          <w:szCs w:val="32"/>
        </w:rPr>
      </w:pPr>
      <w:r>
        <w:rPr>
          <w:rFonts w:hint="eastAsia" w:ascii="仿宋_GB2312" w:hAnsi="仿宋_GB2312" w:eastAsia="仿宋_GB2312" w:cs="仿宋_GB2312"/>
          <w:color w:val="auto"/>
          <w:sz w:val="32"/>
          <w:szCs w:val="32"/>
        </w:rPr>
        <w:t>15.</w:t>
      </w:r>
      <w:r>
        <w:rPr>
          <w:rFonts w:hint="eastAsia" w:ascii="仿宋_GB2312" w:eastAsia="仿宋_GB2312"/>
          <w:color w:val="auto"/>
          <w:sz w:val="32"/>
          <w:szCs w:val="32"/>
        </w:rPr>
        <w:t xml:space="preserve"> 对专业性较强或紧缺人才的岗位，可以简化招聘程序，但应该明确并公示招聘条件和程序，接受监督。</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答案：对</w:t>
      </w:r>
    </w:p>
    <w:p>
      <w:pPr>
        <w:ind w:firstLine="640" w:firstLineChars="200"/>
        <w:rPr>
          <w:rFonts w:ascii="仿宋_GB2312" w:eastAsia="仿宋_GB2312"/>
          <w:color w:val="auto"/>
          <w:sz w:val="32"/>
          <w:szCs w:val="32"/>
        </w:rPr>
      </w:pPr>
      <w:r>
        <w:rPr>
          <w:rFonts w:hint="eastAsia" w:ascii="仿宋_GB2312" w:hAnsi="仿宋_GB2312" w:eastAsia="仿宋_GB2312" w:cs="仿宋_GB2312"/>
          <w:color w:val="auto"/>
          <w:sz w:val="32"/>
          <w:szCs w:val="32"/>
        </w:rPr>
        <w:t>16.</w:t>
      </w:r>
      <w:r>
        <w:rPr>
          <w:rFonts w:hint="eastAsia" w:ascii="仿宋_GB2312" w:eastAsia="仿宋_GB2312"/>
          <w:color w:val="auto"/>
          <w:sz w:val="32"/>
          <w:szCs w:val="32"/>
        </w:rPr>
        <w:t xml:space="preserve"> 各级公安机关警务辅助人员管理部门负责组织及有关招聘政策、办法的制定、审核、检查等工作。</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答案：对</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17. 各级公安机关用人单位负责确定本单位招聘警务辅助人员岗位。</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答案：对</w:t>
      </w:r>
    </w:p>
    <w:p>
      <w:pPr>
        <w:ind w:firstLine="640" w:firstLineChars="200"/>
        <w:rPr>
          <w:rFonts w:ascii="仿宋_GB2312" w:eastAsia="仿宋_GB2312"/>
          <w:color w:val="auto"/>
          <w:sz w:val="32"/>
          <w:szCs w:val="32"/>
        </w:rPr>
      </w:pPr>
      <w:r>
        <w:rPr>
          <w:rFonts w:hint="eastAsia" w:ascii="仿宋_GB2312" w:hAnsi="仿宋_GB2312" w:eastAsia="仿宋_GB2312" w:cs="仿宋_GB2312"/>
          <w:color w:val="auto"/>
          <w:sz w:val="32"/>
          <w:szCs w:val="32"/>
        </w:rPr>
        <w:t>18.</w:t>
      </w:r>
      <w:r>
        <w:rPr>
          <w:rFonts w:hint="eastAsia" w:ascii="仿宋_GB2312" w:eastAsia="仿宋_GB2312"/>
          <w:color w:val="auto"/>
          <w:sz w:val="32"/>
          <w:szCs w:val="32"/>
        </w:rPr>
        <w:t xml:space="preserve"> 各级公安机关警务保障部门负责警务辅助人员招聘过程中的相关经费保障。</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答案：对</w:t>
      </w:r>
    </w:p>
    <w:p>
      <w:pPr>
        <w:ind w:firstLine="640" w:firstLineChars="200"/>
        <w:rPr>
          <w:rFonts w:ascii="仿宋_GB2312" w:eastAsia="仿宋_GB2312"/>
          <w:color w:val="auto"/>
          <w:kern w:val="0"/>
          <w:sz w:val="32"/>
          <w:szCs w:val="32"/>
        </w:rPr>
      </w:pPr>
      <w:r>
        <w:rPr>
          <w:rFonts w:hint="eastAsia" w:ascii="仿宋_GB2312" w:hAnsi="仿宋_GB2312" w:eastAsia="仿宋_GB2312" w:cs="仿宋_GB2312"/>
          <w:color w:val="auto"/>
          <w:sz w:val="32"/>
          <w:szCs w:val="32"/>
        </w:rPr>
        <w:t>19.</w:t>
      </w:r>
      <w:r>
        <w:rPr>
          <w:rFonts w:hint="eastAsia" w:ascii="仿宋_GB2312" w:eastAsia="仿宋_GB2312"/>
          <w:color w:val="auto"/>
          <w:kern w:val="0"/>
          <w:sz w:val="32"/>
          <w:szCs w:val="32"/>
        </w:rPr>
        <w:t xml:space="preserve"> 因考生体检、政审不合格或其他原因造成招聘计划未完成的，可按照考生考试总成绩由高到低排序，进行递补招聘。</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答案：对</w:t>
      </w:r>
    </w:p>
    <w:p>
      <w:pPr>
        <w:ind w:firstLine="640" w:firstLineChars="200"/>
        <w:rPr>
          <w:rFonts w:ascii="仿宋_GB2312" w:eastAsia="仿宋_GB2312"/>
          <w:color w:val="auto"/>
          <w:kern w:val="0"/>
          <w:sz w:val="32"/>
          <w:szCs w:val="32"/>
        </w:rPr>
      </w:pPr>
      <w:r>
        <w:rPr>
          <w:rFonts w:hint="eastAsia" w:ascii="仿宋_GB2312" w:hAnsi="仿宋_GB2312" w:eastAsia="仿宋_GB2312" w:cs="仿宋_GB2312"/>
          <w:color w:val="auto"/>
          <w:sz w:val="32"/>
          <w:szCs w:val="32"/>
        </w:rPr>
        <w:t>20.</w:t>
      </w:r>
      <w:r>
        <w:rPr>
          <w:rFonts w:hint="eastAsia" w:ascii="仿宋_GB2312" w:eastAsia="仿宋_GB2312"/>
          <w:color w:val="auto"/>
          <w:kern w:val="0"/>
          <w:sz w:val="32"/>
          <w:szCs w:val="32"/>
        </w:rPr>
        <w:t xml:space="preserve"> 试用期满并且实习期结束考核合格的，按照有关规定确定警务辅助人员层级。试用期不合格的，解除劳动合同。</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答案：对</w:t>
      </w:r>
    </w:p>
    <w:p>
      <w:pPr>
        <w:ind w:firstLine="640" w:firstLineChars="200"/>
        <w:rPr>
          <w:rFonts w:ascii="仿宋_GB2312" w:eastAsia="仿宋_GB2312"/>
          <w:color w:val="auto"/>
          <w:kern w:val="0"/>
          <w:sz w:val="32"/>
          <w:szCs w:val="32"/>
        </w:rPr>
      </w:pPr>
      <w:r>
        <w:rPr>
          <w:rFonts w:hint="eastAsia" w:ascii="仿宋_GB2312" w:hAnsi="仿宋_GB2312" w:eastAsia="仿宋_GB2312" w:cs="仿宋_GB2312"/>
          <w:color w:val="auto"/>
          <w:sz w:val="32"/>
          <w:szCs w:val="32"/>
        </w:rPr>
        <w:t>21.</w:t>
      </w:r>
      <w:r>
        <w:rPr>
          <w:rFonts w:hint="eastAsia" w:ascii="仿宋_GB2312" w:eastAsia="仿宋_GB2312"/>
          <w:color w:val="auto"/>
          <w:kern w:val="0"/>
          <w:sz w:val="32"/>
          <w:szCs w:val="32"/>
        </w:rPr>
        <w:t xml:space="preserve"> 公安机关直接聘用警务辅助人员，应当按照平等自愿、协商一致的原则订立劳动合同，确定用人单位与警务辅助人员的权利、义务。</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答案：对</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22. 订立劳动合同时应明确警务辅助人员非人民警察身份性质。</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答案：对</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23. 警务辅助人员劳动合同的订立、履行、变更、解除或者终止，按照国家有关法律法规和规章执行。</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答案：对</w:t>
      </w:r>
    </w:p>
    <w:p>
      <w:pPr>
        <w:ind w:firstLine="640" w:firstLineChars="200"/>
        <w:rPr>
          <w:rFonts w:ascii="仿宋_GB2312" w:eastAsia="仿宋_GB2312"/>
          <w:color w:val="auto"/>
          <w:kern w:val="0"/>
          <w:sz w:val="32"/>
          <w:szCs w:val="32"/>
        </w:rPr>
      </w:pPr>
      <w:r>
        <w:rPr>
          <w:rFonts w:hint="eastAsia" w:ascii="仿宋_GB2312" w:hAnsi="仿宋_GB2312" w:eastAsia="仿宋_GB2312" w:cs="仿宋_GB2312"/>
          <w:color w:val="auto"/>
          <w:sz w:val="32"/>
          <w:szCs w:val="32"/>
        </w:rPr>
        <w:t>24.</w:t>
      </w:r>
      <w:r>
        <w:rPr>
          <w:rFonts w:hint="eastAsia" w:ascii="仿宋_GB2312" w:eastAsia="仿宋_GB2312"/>
          <w:color w:val="auto"/>
          <w:kern w:val="0"/>
          <w:sz w:val="32"/>
          <w:szCs w:val="32"/>
        </w:rPr>
        <w:t xml:space="preserve"> 警务辅助人员招聘工作应该接受社会监督，公安机关相关部门要及时受理相关举报，按权限进行处理。</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答案：对</w:t>
      </w:r>
    </w:p>
    <w:p>
      <w:pPr>
        <w:ind w:firstLine="640" w:firstLineChars="200"/>
        <w:rPr>
          <w:rFonts w:ascii="仿宋_GB2312" w:eastAsia="仿宋_GB2312"/>
          <w:color w:val="auto"/>
          <w:kern w:val="0"/>
          <w:sz w:val="32"/>
          <w:szCs w:val="32"/>
        </w:rPr>
      </w:pPr>
      <w:r>
        <w:rPr>
          <w:rFonts w:hint="eastAsia" w:ascii="仿宋_GB2312" w:hAnsi="仿宋_GB2312" w:eastAsia="仿宋_GB2312" w:cs="仿宋_GB2312"/>
          <w:color w:val="auto"/>
          <w:sz w:val="32"/>
          <w:szCs w:val="32"/>
        </w:rPr>
        <w:t>25.</w:t>
      </w:r>
      <w:r>
        <w:rPr>
          <w:rFonts w:hint="eastAsia" w:ascii="仿宋_GB2312" w:eastAsia="仿宋_GB2312"/>
          <w:color w:val="auto"/>
          <w:kern w:val="0"/>
          <w:sz w:val="32"/>
          <w:szCs w:val="32"/>
        </w:rPr>
        <w:t xml:space="preserve"> 有舞弊行为的考生，不得再报考警务辅助人员。</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答案：对</w:t>
      </w:r>
    </w:p>
    <w:p>
      <w:pPr>
        <w:ind w:firstLine="640" w:firstLineChars="200"/>
        <w:rPr>
          <w:rFonts w:ascii="仿宋_GB2312" w:eastAsia="仿宋_GB2312"/>
          <w:color w:val="auto"/>
          <w:kern w:val="0"/>
          <w:sz w:val="32"/>
          <w:szCs w:val="32"/>
        </w:rPr>
      </w:pPr>
      <w:r>
        <w:rPr>
          <w:rFonts w:hint="eastAsia" w:ascii="仿宋_GB2312" w:hAnsi="仿宋_GB2312" w:eastAsia="仿宋_GB2312" w:cs="仿宋_GB2312"/>
          <w:color w:val="auto"/>
          <w:sz w:val="32"/>
          <w:szCs w:val="32"/>
        </w:rPr>
        <w:t>26.</w:t>
      </w:r>
      <w:r>
        <w:rPr>
          <w:rFonts w:hint="eastAsia" w:ascii="仿宋_GB2312" w:eastAsia="仿宋_GB2312"/>
          <w:color w:val="auto"/>
          <w:kern w:val="0"/>
          <w:sz w:val="32"/>
          <w:szCs w:val="32"/>
        </w:rPr>
        <w:t xml:space="preserve"> 警务辅助人员内务管理的基本任务，是通过建立规范的学习、工作、生活秩序，培养优良的作风、严格的纪律，树立良好的形象，提高队伍的战斗力，保证警务辅助人员队伍圆满完成各项任务。</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答案：对</w:t>
      </w:r>
    </w:p>
    <w:p>
      <w:pPr>
        <w:ind w:firstLine="640" w:firstLineChars="200"/>
        <w:rPr>
          <w:rFonts w:ascii="仿宋_GB2312" w:eastAsia="仿宋_GB2312"/>
          <w:color w:val="auto"/>
          <w:kern w:val="0"/>
          <w:sz w:val="32"/>
          <w:szCs w:val="32"/>
        </w:rPr>
      </w:pPr>
      <w:r>
        <w:rPr>
          <w:rFonts w:hint="eastAsia" w:ascii="仿宋_GB2312" w:hAnsi="仿宋_GB2312" w:eastAsia="仿宋_GB2312" w:cs="仿宋_GB2312"/>
          <w:color w:val="auto"/>
          <w:sz w:val="32"/>
          <w:szCs w:val="32"/>
        </w:rPr>
        <w:t>27.</w:t>
      </w:r>
      <w:r>
        <w:rPr>
          <w:rFonts w:hint="eastAsia" w:ascii="仿宋_GB2312" w:eastAsia="仿宋_GB2312"/>
          <w:color w:val="auto"/>
          <w:kern w:val="0"/>
          <w:sz w:val="32"/>
          <w:szCs w:val="32"/>
        </w:rPr>
        <w:t xml:space="preserve"> 警务辅助人员除不宜或者不需要着装的情形外，在工作时间应当着警务辅助人员制服，保持警容严整。</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答案：对</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28. 各用人单位应当对警务辅助人员着装情况定期开展检查，纠正存在问题。</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答案：对</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29. 警务辅助人员应当保持头发整洁，不得染发；男性不得留长发、大鬓角、剃光头或者蓄胡须，女性发辫不得过肩；不得纹身、化浓妆、染指甲、留长指甲。</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答案：对</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30. 警务辅助人员请假，必须向所在单位申请，未经批准，不得擅自离岗；请假结束，应当向所在单位销假；超过批准时间未销假的，视为旷工。</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答案：对</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31. 警务辅助人员严禁在值班备勤、学习培训、异地执行任务以及参与重大安保任务期间饮酒；严禁在工作场所、单位宿舍和内部食堂等警营范围内饮酒。</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答案：对</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32. 宿舍及值班室不允许外单位人员留宿。</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答案：对</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34.根据宪法规定，审查和批准国民经济和社会发展计划以及国家预算部分调整方案属于全国人大常委会行使的职权之一。答案：对</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35.宪法之所以是国家的根本法，是因为它是由全国人民代表大会制定的。</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答案：错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36.社会主义法律是人民自己的法律，所以对人民来说，它不具有强制性。</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答案：错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37.在工作上，一切听从领导指挥体现了忠诚的职业道德要求。</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答案：错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38.以人为本、执政为民是检验党一切执政活动的最高标准，这集中体现的是党的根本宗旨。</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答案：对</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39.党的十九大报告指出，在全面建成小康社会的基础上，到本世纪中叶我国基本实现社会主义。</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答案：错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40.民事调解是民事诉讼的必经程序。</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答案：错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41.人民警察依法执行职务的行为，受法律保护。</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答案：对</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42.作为法治理念的公平正义，是指社会成员能够按照法律规定的方式公平实现权利和义务，并受到法律的保护。</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答案：对</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43.依法治国的基本含义是依据法律而不是个人的旨意管理国家和社会事务，实行的是法治而不是人治。</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答案：对</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44.党的领导是人民当家做主和依法治国的根本保证。</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答案：对</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45.依法治国，是我们党领导人民治理国家的基本原则。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答案：错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46.执法为民理念，是具有鲜明社会主义特色的法治理念，其核心是政法工作必须坚持做到维护和保障广大人民群众的利益。</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答案：对。</w:t>
      </w:r>
    </w:p>
    <w:p>
      <w:pPr>
        <w:tabs>
          <w:tab w:val="left" w:pos="1359"/>
        </w:tabs>
        <w:ind w:firstLine="640" w:firstLineChars="200"/>
        <w:rPr>
          <w:rFonts w:ascii="仿宋_GB2312" w:eastAsia="仿宋_GB2312"/>
          <w:color w:val="auto"/>
          <w:sz w:val="32"/>
          <w:szCs w:val="32"/>
        </w:rPr>
      </w:pPr>
      <w:r>
        <w:rPr>
          <w:rFonts w:hint="eastAsia" w:ascii="仿宋_GB2312" w:eastAsia="仿宋_GB2312"/>
          <w:color w:val="auto"/>
          <w:sz w:val="32"/>
          <w:szCs w:val="32"/>
        </w:rPr>
        <w:t>47.人民当家做主是社会主义民主政治的本质要求。</w:t>
      </w:r>
    </w:p>
    <w:p>
      <w:pPr>
        <w:tabs>
          <w:tab w:val="left" w:pos="1359"/>
        </w:tabs>
        <w:ind w:firstLine="640" w:firstLineChars="200"/>
        <w:rPr>
          <w:rFonts w:ascii="仿宋_GB2312" w:eastAsia="仿宋_GB2312"/>
          <w:color w:val="auto"/>
          <w:sz w:val="32"/>
          <w:szCs w:val="32"/>
        </w:rPr>
      </w:pPr>
      <w:r>
        <w:rPr>
          <w:rFonts w:hint="eastAsia" w:ascii="仿宋_GB2312" w:eastAsia="仿宋_GB2312"/>
          <w:color w:val="auto"/>
          <w:sz w:val="32"/>
          <w:szCs w:val="32"/>
        </w:rPr>
        <w:t>答案：对。</w:t>
      </w:r>
    </w:p>
    <w:p>
      <w:pPr>
        <w:tabs>
          <w:tab w:val="left" w:pos="1359"/>
        </w:tabs>
        <w:ind w:firstLine="640" w:firstLineChars="200"/>
        <w:rPr>
          <w:rFonts w:ascii="仿宋_GB2312" w:eastAsia="仿宋_GB2312"/>
          <w:color w:val="auto"/>
          <w:sz w:val="32"/>
          <w:szCs w:val="32"/>
        </w:rPr>
      </w:pPr>
      <w:r>
        <w:rPr>
          <w:rFonts w:hint="eastAsia" w:ascii="仿宋_GB2312" w:eastAsia="仿宋_GB2312"/>
          <w:color w:val="auto"/>
          <w:sz w:val="32"/>
          <w:szCs w:val="32"/>
        </w:rPr>
        <w:t>48.坚持党对政法工作的领导，是我国司法体制的政治优势和重要特征。</w:t>
      </w:r>
    </w:p>
    <w:p>
      <w:pPr>
        <w:tabs>
          <w:tab w:val="left" w:pos="1359"/>
        </w:tabs>
        <w:ind w:firstLine="640" w:firstLineChars="200"/>
        <w:rPr>
          <w:rFonts w:ascii="仿宋_GB2312" w:eastAsia="仿宋_GB2312"/>
          <w:color w:val="auto"/>
          <w:sz w:val="32"/>
          <w:szCs w:val="32"/>
        </w:rPr>
      </w:pPr>
      <w:r>
        <w:rPr>
          <w:rFonts w:hint="eastAsia" w:ascii="仿宋_GB2312" w:eastAsia="仿宋_GB2312"/>
          <w:color w:val="auto"/>
          <w:sz w:val="32"/>
          <w:szCs w:val="32"/>
        </w:rPr>
        <w:t>答案：对。</w:t>
      </w:r>
    </w:p>
    <w:p>
      <w:pPr>
        <w:tabs>
          <w:tab w:val="left" w:pos="1359"/>
        </w:tabs>
        <w:ind w:firstLine="640" w:firstLineChars="200"/>
        <w:rPr>
          <w:rFonts w:ascii="仿宋_GB2312" w:eastAsia="仿宋_GB2312"/>
          <w:color w:val="auto"/>
          <w:sz w:val="32"/>
          <w:szCs w:val="32"/>
        </w:rPr>
      </w:pPr>
      <w:r>
        <w:rPr>
          <w:rFonts w:hint="eastAsia" w:ascii="仿宋_GB2312" w:eastAsia="仿宋_GB2312"/>
          <w:color w:val="auto"/>
          <w:sz w:val="32"/>
          <w:szCs w:val="32"/>
        </w:rPr>
        <w:t>49.依法治国的核心就是要确立和实现以宪法和法律为治理国家的最具权威的价值取向。</w:t>
      </w:r>
    </w:p>
    <w:p>
      <w:pPr>
        <w:tabs>
          <w:tab w:val="left" w:pos="1359"/>
        </w:tabs>
        <w:ind w:firstLine="640" w:firstLineChars="200"/>
        <w:rPr>
          <w:rFonts w:ascii="仿宋_GB2312" w:eastAsia="仿宋_GB2312"/>
          <w:color w:val="auto"/>
          <w:sz w:val="32"/>
          <w:szCs w:val="32"/>
        </w:rPr>
      </w:pPr>
      <w:r>
        <w:rPr>
          <w:rFonts w:hint="eastAsia" w:ascii="仿宋_GB2312" w:eastAsia="仿宋_GB2312"/>
          <w:color w:val="auto"/>
          <w:sz w:val="32"/>
          <w:szCs w:val="32"/>
        </w:rPr>
        <w:t>答案：对。</w:t>
      </w:r>
    </w:p>
    <w:p>
      <w:pPr>
        <w:tabs>
          <w:tab w:val="left" w:pos="1359"/>
        </w:tabs>
        <w:ind w:firstLine="640" w:firstLineChars="200"/>
        <w:rPr>
          <w:rFonts w:ascii="仿宋_GB2312" w:eastAsia="仿宋_GB2312"/>
          <w:color w:val="auto"/>
          <w:sz w:val="32"/>
          <w:szCs w:val="32"/>
        </w:rPr>
      </w:pPr>
      <w:r>
        <w:rPr>
          <w:rFonts w:hint="eastAsia" w:ascii="仿宋_GB2312" w:eastAsia="仿宋_GB2312"/>
          <w:color w:val="auto"/>
          <w:sz w:val="32"/>
          <w:szCs w:val="32"/>
        </w:rPr>
        <w:t>50.中华人民共和国公民在法律面前一律平等。包括立法上、适用法律上的平等。</w:t>
      </w:r>
    </w:p>
    <w:p>
      <w:pPr>
        <w:tabs>
          <w:tab w:val="left" w:pos="1359"/>
        </w:tabs>
        <w:ind w:firstLine="640" w:firstLineChars="200"/>
        <w:rPr>
          <w:rFonts w:ascii="仿宋_GB2312" w:eastAsia="仿宋_GB2312"/>
          <w:color w:val="auto"/>
          <w:sz w:val="32"/>
          <w:szCs w:val="32"/>
        </w:rPr>
      </w:pPr>
      <w:r>
        <w:rPr>
          <w:rFonts w:hint="eastAsia" w:ascii="仿宋_GB2312" w:eastAsia="仿宋_GB2312"/>
          <w:color w:val="auto"/>
          <w:sz w:val="32"/>
          <w:szCs w:val="32"/>
        </w:rPr>
        <w:t>答案：错。</w:t>
      </w:r>
    </w:p>
    <w:p>
      <w:pPr>
        <w:widowControl/>
        <w:shd w:val="clear" w:color="auto" w:fill="FFFFFF"/>
        <w:ind w:firstLine="640" w:firstLineChars="200"/>
        <w:jc w:val="left"/>
        <w:rPr>
          <w:rFonts w:ascii="仿宋_GB2312" w:eastAsia="仿宋_GB2312"/>
          <w:color w:val="auto"/>
          <w:sz w:val="32"/>
          <w:szCs w:val="32"/>
        </w:rPr>
      </w:pPr>
      <w:r>
        <w:rPr>
          <w:rFonts w:hint="eastAsia" w:ascii="仿宋_GB2312" w:eastAsia="仿宋_GB2312"/>
          <w:color w:val="auto"/>
          <w:sz w:val="32"/>
          <w:szCs w:val="32"/>
        </w:rPr>
        <w:t>51.社会主义制度是中华人民共和国的根本制度。答案：对。</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52.我国《宪法》规定，禁止拘禁和以其他方法剥夺或者限制公民的人身自由，禁止搜查公民的身体。答案：错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53.中华人民共和国公民有言论、出版、集会、结社、游行、示威和罢工的自由。答案：错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54.中华人民共和国公民在法律面前一律平等是指在法律具体适用上一律平等。答案：错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55.最高人民检察院是最高行政机关。答案：错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56.治安管理处罚由县级以上人民政府公安机关决定;其中警告、五百元以下的罚款可以由公安派出所决定。答案：对</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57.我国的国体是人民代表大会制度，政体是人民民主专政。答案：错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58.联系群众是群众工作中一种最基本的方法。答案：对</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59.保障安全，是指保障社会公共安全和公民人身安全与合法权益活动。答案：对</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60.社会化管理就是指公安机关交通管理部门在发挥管理交通安全的主导作用的同时，要通过一系列的制度、方法让其他社会组织和公民共同参与道路交通安全管理工作，政府力量与社会力量共同努力，相互配合，形成合力答案：对</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61.辖区派出所民警为了保护现场免遭破坏，可随意在现场上走动。答案：错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62.按照《中华人民共和国地方各级人民代表大会和地方各级人民政府组织法》的规定，我国各级地方人民政府设有公安机关。答案：错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63.警用标志、制服、警械和证件是人民警察身份的标志，这些物品的制造、管理、持有和使用专属于人民警察，任何人不允许非法制造、贩卖、持有和使用。答案：对</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64.周恩来同志提出了：“国家安危，公安系于一半。”答案：对</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65.检查妇女的身体，应当由女性工作人员或者医师进行。答案：对</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66.我国公民的通信自由和通信秘密受法律保护，但在一定条件下，公安机关和检察机关为了国家安全或追查刑事犯罪的需要，可依法对公民的通信进行检查。答案：对</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67.我国宪法规定，凡年满周岁的公民均享有选举权和被选举权。答案：错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68.财产性、补偿性和非强制性是民事责任的特征。答案：对</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69.法律、法规、规章授权的具有管理公共事务职能的组织可以在法定授权范围内实施行政处罚。答案：错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70.受委托组织在委托范围内，以自己的名义实施行政处罚。答案：错</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71.对恶黑势力“关系网”、“保护伞”，一律一查到底，绝不姑息。答案：对</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72.在城市城区，重点打击以小额货款公司、担保公司、调查公司、咨询公司等为掩护发放高利贷、暴力讨债的黑恶势力，以及专门受雇他人从事“造势摆场”“摆平事端”的“地下出警队”或“黑保安公司”。答案：对</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73.对于黑恶势力的“保护伞”一定要依法查办。答案：对</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74.扫黑除恶专项斗争的直接责任人是各级党委书记。答案：错</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75.男辅警</w:t>
      </w:r>
      <w:r>
        <w:rPr>
          <w:rFonts w:ascii="仿宋_GB2312" w:eastAsia="仿宋_GB2312"/>
          <w:color w:val="auto"/>
          <w:kern w:val="0"/>
          <w:sz w:val="32"/>
          <w:szCs w:val="32"/>
        </w:rPr>
        <w:t>着警服</w:t>
      </w:r>
      <w:r>
        <w:rPr>
          <w:rFonts w:hint="eastAsia" w:ascii="仿宋_GB2312" w:eastAsia="仿宋_GB2312"/>
          <w:color w:val="auto"/>
          <w:kern w:val="0"/>
          <w:sz w:val="32"/>
          <w:szCs w:val="32"/>
        </w:rPr>
        <w:t>不得</w:t>
      </w:r>
      <w:r>
        <w:rPr>
          <w:rFonts w:ascii="仿宋_GB2312" w:eastAsia="仿宋_GB2312"/>
          <w:color w:val="auto"/>
          <w:kern w:val="0"/>
          <w:sz w:val="32"/>
          <w:szCs w:val="32"/>
        </w:rPr>
        <w:t>戴首饰、留胡须、留大鬓角、蓄长发、剃光头</w:t>
      </w:r>
      <w:r>
        <w:rPr>
          <w:rFonts w:hint="eastAsia" w:ascii="仿宋_GB2312" w:eastAsia="仿宋_GB2312"/>
          <w:color w:val="auto"/>
          <w:kern w:val="0"/>
          <w:sz w:val="32"/>
          <w:szCs w:val="32"/>
        </w:rPr>
        <w:t>、卷发（自然卷除外）。</w:t>
      </w:r>
      <w:r>
        <w:rPr>
          <w:rFonts w:hint="eastAsia" w:ascii="仿宋_GB2312" w:eastAsia="仿宋_GB2312"/>
          <w:color w:val="auto"/>
          <w:sz w:val="32"/>
          <w:szCs w:val="32"/>
        </w:rPr>
        <w:t>答案：对</w:t>
      </w:r>
    </w:p>
    <w:p>
      <w:pPr>
        <w:ind w:firstLine="640" w:firstLineChars="200"/>
        <w:rPr>
          <w:rFonts w:ascii="仿宋_GB2312" w:eastAsia="仿宋_GB2312"/>
          <w:color w:val="auto"/>
          <w:sz w:val="32"/>
          <w:szCs w:val="32"/>
        </w:rPr>
      </w:pPr>
      <w:r>
        <w:rPr>
          <w:rFonts w:hint="eastAsia" w:ascii="仿宋_GB2312" w:eastAsia="仿宋_GB2312"/>
          <w:color w:val="auto"/>
          <w:kern w:val="0"/>
          <w:sz w:val="32"/>
          <w:szCs w:val="32"/>
        </w:rPr>
        <w:t>76.</w:t>
      </w:r>
      <w:r>
        <w:rPr>
          <w:rFonts w:ascii="仿宋_GB2312" w:eastAsia="仿宋_GB2312"/>
          <w:color w:val="auto"/>
          <w:kern w:val="0"/>
          <w:sz w:val="32"/>
          <w:szCs w:val="32"/>
        </w:rPr>
        <w:t>女</w:t>
      </w:r>
      <w:r>
        <w:rPr>
          <w:rFonts w:hint="eastAsia" w:ascii="仿宋_GB2312" w:eastAsia="仿宋_GB2312"/>
          <w:color w:val="auto"/>
          <w:kern w:val="0"/>
          <w:sz w:val="32"/>
          <w:szCs w:val="32"/>
        </w:rPr>
        <w:t>辅</w:t>
      </w:r>
      <w:r>
        <w:rPr>
          <w:rFonts w:ascii="仿宋_GB2312" w:eastAsia="仿宋_GB2312"/>
          <w:color w:val="auto"/>
          <w:kern w:val="0"/>
          <w:sz w:val="32"/>
          <w:szCs w:val="32"/>
        </w:rPr>
        <w:t>警着警服时描眉、抹口红、染指甲、染异色发、戴首饰、梳披肩发、化浓妆</w:t>
      </w:r>
      <w:r>
        <w:rPr>
          <w:rFonts w:hint="eastAsia" w:ascii="仿宋_GB2312" w:eastAsia="仿宋_GB2312"/>
          <w:color w:val="auto"/>
          <w:kern w:val="0"/>
          <w:sz w:val="32"/>
          <w:szCs w:val="32"/>
        </w:rPr>
        <w:t>，是个人喜好，不受单位管理。</w:t>
      </w:r>
      <w:r>
        <w:rPr>
          <w:rFonts w:hint="eastAsia" w:ascii="仿宋_GB2312" w:eastAsia="仿宋_GB2312"/>
          <w:color w:val="auto"/>
          <w:sz w:val="32"/>
          <w:szCs w:val="32"/>
        </w:rPr>
        <w:t>答案：错</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77.辅警在非工作时间、非工作需要</w:t>
      </w:r>
      <w:r>
        <w:rPr>
          <w:rFonts w:ascii="仿宋_GB2312" w:eastAsia="仿宋_GB2312"/>
          <w:color w:val="auto"/>
          <w:kern w:val="0"/>
          <w:sz w:val="32"/>
          <w:szCs w:val="32"/>
        </w:rPr>
        <w:t>不</w:t>
      </w:r>
      <w:r>
        <w:rPr>
          <w:rFonts w:hint="eastAsia" w:ascii="仿宋_GB2312" w:eastAsia="仿宋_GB2312"/>
          <w:color w:val="auto"/>
          <w:kern w:val="0"/>
          <w:sz w:val="32"/>
          <w:szCs w:val="32"/>
        </w:rPr>
        <w:t>宜</w:t>
      </w:r>
      <w:r>
        <w:rPr>
          <w:rFonts w:ascii="仿宋_GB2312" w:eastAsia="仿宋_GB2312"/>
          <w:color w:val="auto"/>
          <w:kern w:val="0"/>
          <w:sz w:val="32"/>
          <w:szCs w:val="32"/>
        </w:rPr>
        <w:t>着装</w:t>
      </w:r>
      <w:r>
        <w:rPr>
          <w:rFonts w:hint="eastAsia" w:ascii="仿宋_GB2312" w:eastAsia="仿宋_GB2312"/>
          <w:color w:val="auto"/>
          <w:kern w:val="0"/>
          <w:sz w:val="32"/>
          <w:szCs w:val="32"/>
        </w:rPr>
        <w:t>。</w:t>
      </w:r>
      <w:r>
        <w:rPr>
          <w:rFonts w:hint="eastAsia" w:ascii="仿宋_GB2312" w:eastAsia="仿宋_GB2312"/>
          <w:color w:val="auto"/>
          <w:sz w:val="32"/>
          <w:szCs w:val="32"/>
        </w:rPr>
        <w:t>答案：对</w:t>
      </w:r>
    </w:p>
    <w:p>
      <w:pPr>
        <w:ind w:firstLine="640" w:firstLineChars="200"/>
        <w:rPr>
          <w:rFonts w:ascii="仿宋_GB2312" w:eastAsia="仿宋_GB2312"/>
          <w:color w:val="auto"/>
          <w:sz w:val="32"/>
          <w:szCs w:val="32"/>
        </w:rPr>
      </w:pPr>
      <w:r>
        <w:rPr>
          <w:rFonts w:hint="eastAsia" w:ascii="仿宋_GB2312" w:eastAsia="仿宋_GB2312"/>
          <w:color w:val="auto"/>
          <w:kern w:val="0"/>
          <w:sz w:val="32"/>
          <w:szCs w:val="32"/>
        </w:rPr>
        <w:t>78.只要领导指示，辅警可以协助开展案件调查取证、出具鉴定报告、交通事故责任认定。</w:t>
      </w:r>
      <w:r>
        <w:rPr>
          <w:rFonts w:hint="eastAsia" w:ascii="仿宋_GB2312" w:eastAsia="仿宋_GB2312"/>
          <w:color w:val="auto"/>
          <w:sz w:val="32"/>
          <w:szCs w:val="32"/>
        </w:rPr>
        <w:t>答案：错</w:t>
      </w:r>
    </w:p>
    <w:p>
      <w:pPr>
        <w:ind w:firstLine="640" w:firstLineChars="200"/>
        <w:rPr>
          <w:rFonts w:ascii="仿宋_GB2312" w:eastAsia="仿宋_GB2312"/>
          <w:color w:val="auto"/>
          <w:sz w:val="32"/>
          <w:szCs w:val="32"/>
        </w:rPr>
      </w:pPr>
      <w:r>
        <w:rPr>
          <w:rFonts w:hint="eastAsia" w:ascii="仿宋_GB2312" w:eastAsia="仿宋_GB2312"/>
          <w:color w:val="auto"/>
          <w:kern w:val="0"/>
          <w:sz w:val="32"/>
          <w:szCs w:val="32"/>
        </w:rPr>
        <w:t>79.辅警不得办理涉及国家秘密的事项。</w:t>
      </w:r>
      <w:r>
        <w:rPr>
          <w:rFonts w:hint="eastAsia" w:ascii="仿宋_GB2312" w:eastAsia="仿宋_GB2312"/>
          <w:color w:val="auto"/>
          <w:sz w:val="32"/>
          <w:szCs w:val="32"/>
        </w:rPr>
        <w:t>答案：错</w:t>
      </w:r>
    </w:p>
    <w:p>
      <w:pPr>
        <w:ind w:firstLine="640" w:firstLineChars="200"/>
        <w:rPr>
          <w:rFonts w:ascii="仿宋_GB2312" w:eastAsia="仿宋_GB2312"/>
          <w:color w:val="auto"/>
          <w:sz w:val="32"/>
          <w:szCs w:val="32"/>
        </w:rPr>
      </w:pPr>
      <w:r>
        <w:rPr>
          <w:rFonts w:hint="eastAsia" w:ascii="仿宋_GB2312" w:eastAsia="仿宋_GB2312"/>
          <w:color w:val="auto"/>
          <w:kern w:val="0"/>
          <w:sz w:val="32"/>
          <w:szCs w:val="32"/>
        </w:rPr>
        <w:t>80.由于警力紧缺，在确保安全的情况下，两名辅警也能执行刑事强制措施。</w:t>
      </w:r>
      <w:r>
        <w:rPr>
          <w:rFonts w:hint="eastAsia" w:ascii="仿宋_GB2312" w:eastAsia="仿宋_GB2312"/>
          <w:color w:val="auto"/>
          <w:sz w:val="32"/>
          <w:szCs w:val="32"/>
        </w:rPr>
        <w:t>答案：错</w:t>
      </w:r>
    </w:p>
    <w:p>
      <w:pPr>
        <w:ind w:firstLine="640" w:firstLineChars="200"/>
        <w:rPr>
          <w:rFonts w:ascii="仿宋_GB2312" w:eastAsia="仿宋_GB2312"/>
          <w:color w:val="auto"/>
          <w:sz w:val="32"/>
          <w:szCs w:val="32"/>
        </w:rPr>
      </w:pPr>
      <w:r>
        <w:rPr>
          <w:rFonts w:hint="eastAsia" w:ascii="仿宋_GB2312" w:eastAsia="仿宋_GB2312"/>
          <w:color w:val="auto"/>
          <w:kern w:val="0"/>
          <w:sz w:val="32"/>
          <w:szCs w:val="32"/>
        </w:rPr>
        <w:t>81.为了方便工作，民警的数字证书可以交给业务素质好的辅警保管使用。</w:t>
      </w:r>
      <w:r>
        <w:rPr>
          <w:rFonts w:hint="eastAsia" w:ascii="仿宋_GB2312" w:eastAsia="仿宋_GB2312"/>
          <w:color w:val="auto"/>
          <w:sz w:val="32"/>
          <w:szCs w:val="32"/>
        </w:rPr>
        <w:t>答案：错</w:t>
      </w:r>
    </w:p>
    <w:p>
      <w:pPr>
        <w:ind w:firstLine="640" w:firstLineChars="200"/>
        <w:rPr>
          <w:rFonts w:ascii="仿宋_GB2312" w:eastAsia="仿宋_GB2312"/>
          <w:color w:val="auto"/>
          <w:sz w:val="32"/>
          <w:szCs w:val="32"/>
        </w:rPr>
      </w:pPr>
      <w:r>
        <w:rPr>
          <w:rFonts w:hint="eastAsia" w:ascii="仿宋_GB2312" w:eastAsia="仿宋_GB2312"/>
          <w:color w:val="auto"/>
          <w:kern w:val="0"/>
          <w:sz w:val="32"/>
          <w:szCs w:val="32"/>
        </w:rPr>
        <w:t>82.禁止辅警单独执法或者以个人名义执法。</w:t>
      </w:r>
      <w:r>
        <w:rPr>
          <w:rFonts w:hint="eastAsia" w:ascii="仿宋_GB2312" w:eastAsia="仿宋_GB2312"/>
          <w:color w:val="auto"/>
          <w:sz w:val="32"/>
          <w:szCs w:val="32"/>
        </w:rPr>
        <w:t>答案：对</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 xml:space="preserve">83. 对于单位犯罪，《刑法》上规定实行单罚制。 答案：错。 </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84.窝藏、收购赃物的行为人事先与盗窃、抢劫机动车辆的犯罪分子通谋的，分别以盗窃罪、抢劫罪的共犯论处。 答案：对</w:t>
      </w:r>
    </w:p>
    <w:p>
      <w:pPr>
        <w:ind w:firstLine="640" w:firstLineChars="200"/>
        <w:rPr>
          <w:rFonts w:ascii="仿宋_GB2312" w:hAnsi="Calibri" w:eastAsia="仿宋_GB2312" w:cs="Times New Roman"/>
          <w:color w:val="auto"/>
          <w:kern w:val="0"/>
          <w:sz w:val="32"/>
          <w:szCs w:val="32"/>
        </w:rPr>
      </w:pPr>
      <w:r>
        <w:rPr>
          <w:rFonts w:hint="eastAsia" w:ascii="仿宋_GB2312" w:eastAsia="仿宋_GB2312"/>
          <w:color w:val="auto"/>
          <w:kern w:val="0"/>
          <w:sz w:val="32"/>
          <w:szCs w:val="32"/>
        </w:rPr>
        <w:t>85.</w:t>
      </w:r>
      <w:r>
        <w:rPr>
          <w:rFonts w:hint="eastAsia" w:ascii="仿宋_GB2312" w:hAnsi="Calibri" w:eastAsia="仿宋_GB2312" w:cs="Times New Roman"/>
          <w:color w:val="auto"/>
          <w:kern w:val="0"/>
          <w:sz w:val="32"/>
          <w:szCs w:val="32"/>
        </w:rPr>
        <w:t>为索取合法债务或非法债务而拘禁债务人的行为，均可构成非法拘禁罪。 答案</w:t>
      </w:r>
      <w:r>
        <w:rPr>
          <w:rFonts w:hint="eastAsia" w:ascii="仿宋_GB2312" w:eastAsia="仿宋_GB2312"/>
          <w:color w:val="auto"/>
          <w:kern w:val="0"/>
          <w:sz w:val="32"/>
          <w:szCs w:val="32"/>
        </w:rPr>
        <w:t>：对</w:t>
      </w:r>
    </w:p>
    <w:p>
      <w:pPr>
        <w:ind w:firstLine="640" w:firstLineChars="200"/>
        <w:rPr>
          <w:rFonts w:ascii="仿宋_GB2312" w:hAnsi="Calibri" w:eastAsia="仿宋_GB2312" w:cs="Times New Roman"/>
          <w:color w:val="auto"/>
          <w:kern w:val="0"/>
          <w:sz w:val="32"/>
          <w:szCs w:val="32"/>
        </w:rPr>
      </w:pPr>
      <w:r>
        <w:rPr>
          <w:rFonts w:hint="eastAsia" w:ascii="仿宋_GB2312" w:eastAsia="仿宋_GB2312"/>
          <w:color w:val="auto"/>
          <w:kern w:val="0"/>
          <w:sz w:val="32"/>
          <w:szCs w:val="32"/>
        </w:rPr>
        <w:t>86.</w:t>
      </w:r>
      <w:r>
        <w:rPr>
          <w:rFonts w:hint="eastAsia" w:ascii="仿宋_GB2312" w:hAnsi="Calibri" w:eastAsia="仿宋_GB2312" w:cs="Times New Roman"/>
          <w:color w:val="auto"/>
          <w:kern w:val="0"/>
          <w:sz w:val="32"/>
          <w:szCs w:val="32"/>
        </w:rPr>
        <w:t>犯罪是应受到刑罚处罚的行为，不受刑罚处罚的行为，都不是犯罪。 答案</w:t>
      </w:r>
      <w:r>
        <w:rPr>
          <w:rFonts w:hint="eastAsia" w:ascii="仿宋_GB2312" w:eastAsia="仿宋_GB2312"/>
          <w:color w:val="auto"/>
          <w:kern w:val="0"/>
          <w:sz w:val="32"/>
          <w:szCs w:val="32"/>
        </w:rPr>
        <w:t>：错</w:t>
      </w:r>
    </w:p>
    <w:p>
      <w:pPr>
        <w:ind w:firstLine="640" w:firstLineChars="200"/>
        <w:rPr>
          <w:rFonts w:ascii="仿宋_GB2312" w:hAnsi="Calibri" w:eastAsia="仿宋_GB2312" w:cs="Times New Roman"/>
          <w:color w:val="auto"/>
          <w:kern w:val="0"/>
          <w:sz w:val="32"/>
          <w:szCs w:val="32"/>
        </w:rPr>
      </w:pPr>
      <w:r>
        <w:rPr>
          <w:rFonts w:hint="eastAsia" w:ascii="仿宋_GB2312" w:eastAsia="仿宋_GB2312"/>
          <w:color w:val="auto"/>
          <w:kern w:val="0"/>
          <w:sz w:val="32"/>
          <w:szCs w:val="32"/>
        </w:rPr>
        <w:t>87.</w:t>
      </w:r>
      <w:r>
        <w:rPr>
          <w:rFonts w:hint="eastAsia" w:ascii="仿宋_GB2312" w:hAnsi="Calibri" w:eastAsia="仿宋_GB2312" w:cs="Times New Roman"/>
          <w:color w:val="auto"/>
          <w:kern w:val="0"/>
          <w:sz w:val="32"/>
          <w:szCs w:val="32"/>
        </w:rPr>
        <w:t xml:space="preserve">情节显著轻微危害不大的，不认为是犯罪。这里的“不认为是犯罪”的行为，必须同时具备“情节显著轻微”和“危害不大”这两个条件。 答案：对。 </w:t>
      </w:r>
    </w:p>
    <w:p>
      <w:pPr>
        <w:ind w:firstLine="640" w:firstLineChars="200"/>
        <w:rPr>
          <w:rFonts w:ascii="仿宋_GB2312" w:hAnsi="Calibri" w:eastAsia="仿宋_GB2312" w:cs="Times New Roman"/>
          <w:color w:val="auto"/>
          <w:kern w:val="0"/>
          <w:sz w:val="32"/>
          <w:szCs w:val="32"/>
        </w:rPr>
      </w:pPr>
      <w:r>
        <w:rPr>
          <w:rFonts w:hint="eastAsia" w:ascii="仿宋_GB2312" w:eastAsia="仿宋_GB2312"/>
          <w:color w:val="auto"/>
          <w:kern w:val="0"/>
          <w:sz w:val="32"/>
          <w:szCs w:val="32"/>
        </w:rPr>
        <w:t>88.</w:t>
      </w:r>
      <w:r>
        <w:rPr>
          <w:rFonts w:hint="eastAsia" w:ascii="仿宋_GB2312" w:hAnsi="Calibri" w:eastAsia="仿宋_GB2312" w:cs="Times New Roman"/>
          <w:color w:val="auto"/>
          <w:kern w:val="0"/>
          <w:sz w:val="32"/>
          <w:szCs w:val="32"/>
        </w:rPr>
        <w:t>行为在客观上虽然造成了损害结果，但是不是出于故意或者过失，而是由于不能抗拒或者不能预见的原因所引起的，不是犯罪。</w:t>
      </w:r>
      <w:r>
        <w:rPr>
          <w:rFonts w:hint="eastAsia" w:ascii="仿宋_GB2312" w:eastAsia="仿宋_GB2312"/>
          <w:color w:val="auto"/>
          <w:kern w:val="0"/>
          <w:sz w:val="32"/>
          <w:szCs w:val="32"/>
        </w:rPr>
        <w:t>答案</w:t>
      </w:r>
      <w:r>
        <w:rPr>
          <w:rFonts w:hint="eastAsia" w:ascii="仿宋_GB2312" w:hAnsi="Calibri" w:eastAsia="仿宋_GB2312" w:cs="Times New Roman"/>
          <w:color w:val="auto"/>
          <w:kern w:val="0"/>
          <w:sz w:val="32"/>
          <w:szCs w:val="32"/>
        </w:rPr>
        <w:t xml:space="preserve">：对。 </w:t>
      </w:r>
    </w:p>
    <w:p>
      <w:pPr>
        <w:ind w:firstLine="640" w:firstLineChars="200"/>
        <w:rPr>
          <w:rFonts w:ascii="仿宋_GB2312" w:hAnsi="Calibri" w:eastAsia="仿宋_GB2312" w:cs="Times New Roman"/>
          <w:color w:val="auto"/>
          <w:kern w:val="0"/>
          <w:sz w:val="32"/>
          <w:szCs w:val="32"/>
        </w:rPr>
      </w:pPr>
      <w:r>
        <w:rPr>
          <w:rFonts w:hint="eastAsia" w:ascii="仿宋_GB2312" w:eastAsia="仿宋_GB2312"/>
          <w:color w:val="auto"/>
          <w:kern w:val="0"/>
          <w:sz w:val="32"/>
          <w:szCs w:val="32"/>
        </w:rPr>
        <w:t>89.</w:t>
      </w:r>
      <w:r>
        <w:rPr>
          <w:rFonts w:hint="eastAsia" w:ascii="仿宋_GB2312" w:hAnsi="Calibri" w:eastAsia="仿宋_GB2312" w:cs="Times New Roman"/>
          <w:color w:val="auto"/>
          <w:kern w:val="0"/>
          <w:sz w:val="32"/>
          <w:szCs w:val="32"/>
        </w:rPr>
        <w:t xml:space="preserve">失火罪、爆炸罪、决水罪的犯罪主体只要年满14周岁就可以构成。 答案：错。 </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90.</w:t>
      </w:r>
      <w:r>
        <w:rPr>
          <w:rFonts w:hint="eastAsia" w:ascii="仿宋_GB2312" w:hAnsi="Calibri" w:eastAsia="仿宋_GB2312" w:cs="Times New Roman"/>
          <w:color w:val="auto"/>
          <w:kern w:val="0"/>
          <w:sz w:val="32"/>
          <w:szCs w:val="32"/>
        </w:rPr>
        <w:t>根据有关规定，上级公安机关不能也不应该直接立案侦查属于下级公安机关管辖的犯罪案件，但可以参与组织、指挥案件侦查。</w:t>
      </w:r>
      <w:r>
        <w:rPr>
          <w:rFonts w:hint="eastAsia" w:ascii="仿宋_GB2312" w:eastAsia="仿宋_GB2312"/>
          <w:color w:val="auto"/>
          <w:kern w:val="0"/>
          <w:sz w:val="32"/>
          <w:szCs w:val="32"/>
        </w:rPr>
        <w:t>答案</w:t>
      </w:r>
      <w:r>
        <w:rPr>
          <w:rFonts w:hint="eastAsia" w:ascii="仿宋_GB2312" w:hAnsi="Calibri" w:eastAsia="仿宋_GB2312" w:cs="Times New Roman"/>
          <w:color w:val="auto"/>
          <w:kern w:val="0"/>
          <w:sz w:val="32"/>
          <w:szCs w:val="32"/>
        </w:rPr>
        <w:t>：错。</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91.</w:t>
      </w:r>
      <w:r>
        <w:rPr>
          <w:rFonts w:hint="eastAsia" w:ascii="仿宋_GB2312" w:hAnsi="Calibri" w:eastAsia="仿宋_GB2312" w:cs="Times New Roman"/>
          <w:color w:val="auto"/>
          <w:kern w:val="0"/>
          <w:sz w:val="32"/>
          <w:szCs w:val="32"/>
        </w:rPr>
        <w:t>下级公安机关认为案情重大、复杂，需要上级公安机关侦查的案件，可以请求协助，但不可以请求移送上级公安机关侦查管辖。</w:t>
      </w:r>
      <w:r>
        <w:rPr>
          <w:rFonts w:hint="eastAsia" w:ascii="仿宋_GB2312" w:eastAsia="仿宋_GB2312"/>
          <w:color w:val="auto"/>
          <w:kern w:val="0"/>
          <w:sz w:val="32"/>
          <w:szCs w:val="32"/>
        </w:rPr>
        <w:t>答案</w:t>
      </w:r>
      <w:r>
        <w:rPr>
          <w:rFonts w:hint="eastAsia" w:ascii="仿宋_GB2312" w:hAnsi="Calibri" w:eastAsia="仿宋_GB2312" w:cs="Times New Roman"/>
          <w:color w:val="auto"/>
          <w:kern w:val="0"/>
          <w:sz w:val="32"/>
          <w:szCs w:val="32"/>
        </w:rPr>
        <w:t>：错。</w:t>
      </w:r>
    </w:p>
    <w:p>
      <w:pPr>
        <w:ind w:firstLine="640" w:firstLineChars="200"/>
        <w:rPr>
          <w:rFonts w:ascii="仿宋_GB2312" w:hAnsi="Calibri" w:eastAsia="仿宋_GB2312" w:cs="Times New Roman"/>
          <w:color w:val="auto"/>
          <w:kern w:val="0"/>
          <w:sz w:val="32"/>
          <w:szCs w:val="32"/>
        </w:rPr>
      </w:pPr>
      <w:r>
        <w:rPr>
          <w:rFonts w:hint="eastAsia" w:ascii="仿宋_GB2312" w:eastAsia="仿宋_GB2312"/>
          <w:color w:val="auto"/>
          <w:kern w:val="0"/>
          <w:sz w:val="32"/>
          <w:szCs w:val="32"/>
        </w:rPr>
        <w:t>92.</w:t>
      </w:r>
      <w:r>
        <w:rPr>
          <w:rFonts w:hint="eastAsia" w:ascii="仿宋_GB2312" w:hAnsi="Calibri" w:eastAsia="仿宋_GB2312" w:cs="Times New Roman"/>
          <w:color w:val="auto"/>
          <w:kern w:val="0"/>
          <w:sz w:val="32"/>
          <w:szCs w:val="32"/>
        </w:rPr>
        <w:t xml:space="preserve">重大涉外犯罪案件应当由地（市）级以上公安机关负责侦查。 答案：对。 </w:t>
      </w:r>
    </w:p>
    <w:p>
      <w:pPr>
        <w:ind w:firstLine="640" w:firstLineChars="200"/>
        <w:rPr>
          <w:rFonts w:ascii="仿宋_GB2312" w:hAnsi="Calibri" w:eastAsia="仿宋_GB2312" w:cs="Times New Roman"/>
          <w:color w:val="auto"/>
          <w:kern w:val="0"/>
          <w:sz w:val="32"/>
          <w:szCs w:val="32"/>
        </w:rPr>
      </w:pPr>
      <w:r>
        <w:rPr>
          <w:rFonts w:hint="eastAsia" w:ascii="仿宋_GB2312" w:eastAsia="仿宋_GB2312"/>
          <w:color w:val="auto"/>
          <w:kern w:val="0"/>
          <w:sz w:val="32"/>
          <w:szCs w:val="32"/>
        </w:rPr>
        <w:t>93.</w:t>
      </w:r>
      <w:r>
        <w:rPr>
          <w:rFonts w:hint="eastAsia" w:ascii="仿宋_GB2312" w:hAnsi="Calibri" w:eastAsia="仿宋_GB2312" w:cs="Times New Roman"/>
          <w:color w:val="auto"/>
          <w:kern w:val="0"/>
          <w:sz w:val="32"/>
          <w:szCs w:val="32"/>
        </w:rPr>
        <w:t xml:space="preserve">刑事案件由犯罪地公安机关管辖。 答案：对。 </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94.</w:t>
      </w:r>
      <w:r>
        <w:rPr>
          <w:rFonts w:hint="eastAsia" w:ascii="仿宋_GB2312" w:hAnsi="Calibri" w:eastAsia="仿宋_GB2312" w:cs="Times New Roman"/>
          <w:color w:val="auto"/>
          <w:kern w:val="0"/>
          <w:sz w:val="32"/>
          <w:szCs w:val="32"/>
        </w:rPr>
        <w:t>公安机关向有关单位和个人收集、调取证据时，应当告知其必须如实提供证据。 答案：对。</w:t>
      </w:r>
    </w:p>
    <w:p>
      <w:pPr>
        <w:ind w:firstLine="640" w:firstLineChars="200"/>
        <w:rPr>
          <w:rFonts w:ascii="仿宋_GB2312" w:eastAsia="仿宋_GB2312"/>
          <w:color w:val="auto"/>
          <w:kern w:val="0"/>
          <w:sz w:val="32"/>
          <w:szCs w:val="32"/>
        </w:rPr>
      </w:pPr>
      <w:r>
        <w:rPr>
          <w:rFonts w:hint="eastAsia" w:ascii="仿宋_GB2312" w:eastAsia="仿宋_GB2312"/>
          <w:color w:val="auto"/>
          <w:kern w:val="0"/>
          <w:sz w:val="32"/>
          <w:szCs w:val="32"/>
        </w:rPr>
        <w:t>95.</w:t>
      </w:r>
      <w:r>
        <w:rPr>
          <w:rFonts w:hint="eastAsia" w:ascii="仿宋_GB2312" w:hAnsi="Calibri" w:eastAsia="仿宋_GB2312" w:cs="Times New Roman"/>
          <w:color w:val="auto"/>
          <w:kern w:val="0"/>
          <w:sz w:val="32"/>
          <w:szCs w:val="32"/>
        </w:rPr>
        <w:t>在拘传时间内没有完成讯问的，可以经批准延长拘传时间。答案：错。</w:t>
      </w:r>
    </w:p>
    <w:p>
      <w:pPr>
        <w:ind w:firstLine="640" w:firstLineChars="200"/>
        <w:rPr>
          <w:rFonts w:ascii="仿宋_GB2312" w:hAnsi="Calibri" w:eastAsia="仿宋_GB2312" w:cs="Times New Roman"/>
          <w:color w:val="auto"/>
          <w:kern w:val="0"/>
          <w:sz w:val="32"/>
          <w:szCs w:val="32"/>
        </w:rPr>
      </w:pPr>
      <w:r>
        <w:rPr>
          <w:rFonts w:hint="eastAsia" w:ascii="仿宋_GB2312" w:eastAsia="仿宋_GB2312"/>
          <w:color w:val="auto"/>
          <w:kern w:val="0"/>
          <w:sz w:val="32"/>
          <w:szCs w:val="32"/>
        </w:rPr>
        <w:t>96.</w:t>
      </w:r>
      <w:r>
        <w:rPr>
          <w:rFonts w:hint="eastAsia" w:ascii="仿宋_GB2312" w:hAnsi="Calibri" w:eastAsia="仿宋_GB2312" w:cs="Times New Roman"/>
          <w:color w:val="auto"/>
          <w:kern w:val="0"/>
          <w:sz w:val="32"/>
          <w:szCs w:val="32"/>
        </w:rPr>
        <w:t xml:space="preserve">违反治安管理行为人、被侵害人或者其法定代理人没有权利要求公安机关负责人回避。 答案：错。 </w:t>
      </w:r>
    </w:p>
    <w:p>
      <w:pPr>
        <w:ind w:firstLine="640" w:firstLineChars="200"/>
        <w:rPr>
          <w:rFonts w:ascii="仿宋_GB2312" w:hAnsi="Calibri" w:eastAsia="仿宋_GB2312" w:cs="Times New Roman"/>
          <w:color w:val="auto"/>
          <w:kern w:val="0"/>
          <w:sz w:val="32"/>
          <w:szCs w:val="32"/>
        </w:rPr>
      </w:pPr>
      <w:r>
        <w:rPr>
          <w:rFonts w:hint="eastAsia" w:ascii="仿宋_GB2312" w:eastAsia="仿宋_GB2312"/>
          <w:color w:val="auto"/>
          <w:kern w:val="0"/>
          <w:sz w:val="32"/>
          <w:szCs w:val="32"/>
        </w:rPr>
        <w:t>97.</w:t>
      </w:r>
      <w:r>
        <w:rPr>
          <w:rFonts w:hint="eastAsia" w:ascii="仿宋_GB2312" w:hAnsi="Calibri" w:eastAsia="仿宋_GB2312" w:cs="Times New Roman"/>
          <w:color w:val="auto"/>
          <w:kern w:val="0"/>
          <w:sz w:val="32"/>
          <w:szCs w:val="32"/>
        </w:rPr>
        <w:t xml:space="preserve">办理同一起治安案件，需要对不同住宅进行检查时，可以使用同一检查证。答案：错。 </w:t>
      </w:r>
    </w:p>
    <w:p>
      <w:pPr>
        <w:ind w:firstLine="640" w:firstLineChars="200"/>
        <w:rPr>
          <w:rFonts w:ascii="仿宋_GB2312" w:hAnsi="Calibri" w:eastAsia="仿宋_GB2312" w:cs="Times New Roman"/>
          <w:color w:val="auto"/>
          <w:kern w:val="0"/>
          <w:sz w:val="32"/>
          <w:szCs w:val="32"/>
        </w:rPr>
      </w:pPr>
      <w:r>
        <w:rPr>
          <w:rFonts w:hint="eastAsia" w:ascii="仿宋_GB2312" w:eastAsia="仿宋_GB2312"/>
          <w:color w:val="auto"/>
          <w:kern w:val="0"/>
          <w:sz w:val="32"/>
          <w:szCs w:val="32"/>
        </w:rPr>
        <w:t>98.</w:t>
      </w:r>
      <w:r>
        <w:rPr>
          <w:rFonts w:hint="eastAsia" w:ascii="仿宋_GB2312" w:hAnsi="Calibri" w:eastAsia="仿宋_GB2312" w:cs="Times New Roman"/>
          <w:color w:val="auto"/>
          <w:kern w:val="0"/>
          <w:sz w:val="32"/>
          <w:szCs w:val="32"/>
        </w:rPr>
        <w:t xml:space="preserve">询问不满18周岁违反治安管理的在校学生，应当通知其父母或其老师都到场。 答案：错。 </w:t>
      </w:r>
    </w:p>
    <w:p>
      <w:pPr>
        <w:ind w:firstLine="640" w:firstLineChars="200"/>
        <w:rPr>
          <w:rFonts w:ascii="仿宋_GB2312" w:hAnsi="Calibri" w:eastAsia="仿宋_GB2312" w:cs="Times New Roman"/>
          <w:color w:val="auto"/>
          <w:kern w:val="0"/>
          <w:sz w:val="32"/>
          <w:szCs w:val="32"/>
        </w:rPr>
      </w:pPr>
      <w:r>
        <w:rPr>
          <w:rFonts w:hint="eastAsia" w:ascii="仿宋_GB2312" w:eastAsia="仿宋_GB2312"/>
          <w:color w:val="auto"/>
          <w:kern w:val="0"/>
          <w:sz w:val="32"/>
          <w:szCs w:val="32"/>
        </w:rPr>
        <w:t>99.</w:t>
      </w:r>
      <w:r>
        <w:rPr>
          <w:rFonts w:hint="eastAsia" w:ascii="仿宋_GB2312" w:hAnsi="Calibri" w:eastAsia="仿宋_GB2312" w:cs="Times New Roman"/>
          <w:color w:val="auto"/>
          <w:kern w:val="0"/>
          <w:sz w:val="32"/>
          <w:szCs w:val="32"/>
        </w:rPr>
        <w:t>公安机关在办理治安案件过程中查获的伪造、变造的公文、证件、证明文件、票证、印章，应当依法予以收缴。</w:t>
      </w:r>
      <w:r>
        <w:rPr>
          <w:rFonts w:hint="eastAsia" w:ascii="仿宋_GB2312" w:eastAsia="仿宋_GB2312"/>
          <w:color w:val="auto"/>
          <w:kern w:val="0"/>
          <w:sz w:val="32"/>
          <w:szCs w:val="32"/>
        </w:rPr>
        <w:t>答案</w:t>
      </w:r>
      <w:r>
        <w:rPr>
          <w:rFonts w:hint="eastAsia" w:ascii="仿宋_GB2312" w:hAnsi="Calibri" w:eastAsia="仿宋_GB2312" w:cs="Times New Roman"/>
          <w:color w:val="auto"/>
          <w:kern w:val="0"/>
          <w:sz w:val="32"/>
          <w:szCs w:val="32"/>
        </w:rPr>
        <w:t xml:space="preserve">：对。 </w:t>
      </w:r>
    </w:p>
    <w:p>
      <w:pPr>
        <w:ind w:firstLine="640" w:firstLineChars="200"/>
        <w:rPr>
          <w:rFonts w:ascii="仿宋_GB2312" w:hAnsi="Calibri" w:eastAsia="仿宋_GB2312" w:cs="Times New Roman"/>
          <w:color w:val="auto"/>
          <w:kern w:val="0"/>
          <w:sz w:val="32"/>
          <w:szCs w:val="32"/>
        </w:rPr>
      </w:pPr>
      <w:r>
        <w:rPr>
          <w:rFonts w:hint="eastAsia" w:ascii="仿宋_GB2312" w:eastAsia="仿宋_GB2312"/>
          <w:color w:val="auto"/>
          <w:kern w:val="0"/>
          <w:sz w:val="32"/>
          <w:szCs w:val="32"/>
        </w:rPr>
        <w:t>100.</w:t>
      </w:r>
      <w:r>
        <w:rPr>
          <w:rFonts w:hint="eastAsia" w:ascii="仿宋_GB2312" w:hAnsi="Calibri" w:eastAsia="仿宋_GB2312" w:cs="Times New Roman"/>
          <w:color w:val="auto"/>
          <w:kern w:val="0"/>
          <w:sz w:val="32"/>
          <w:szCs w:val="32"/>
        </w:rPr>
        <w:t xml:space="preserve">公安机关交通管理部门拖车可以向当事人收取适当费用，并应当及时告知当事人停放地点。 </w:t>
      </w:r>
    </w:p>
    <w:p>
      <w:pPr>
        <w:rPr>
          <w:rFonts w:ascii="仿宋_GB2312" w:hAnsi="Calibri" w:eastAsia="仿宋_GB2312" w:cs="Times New Roman"/>
          <w:color w:val="auto"/>
          <w:kern w:val="0"/>
          <w:sz w:val="32"/>
          <w:szCs w:val="32"/>
        </w:rPr>
      </w:pPr>
      <w:r>
        <w:rPr>
          <w:rFonts w:hint="eastAsia" w:ascii="仿宋_GB2312" w:hAnsi="Calibri" w:eastAsia="仿宋_GB2312" w:cs="Times New Roman"/>
          <w:color w:val="auto"/>
          <w:kern w:val="0"/>
          <w:sz w:val="32"/>
          <w:szCs w:val="32"/>
        </w:rPr>
        <w:t xml:space="preserve">答案：错。 </w:t>
      </w:r>
    </w:p>
    <w:p>
      <w:pPr>
        <w:ind w:firstLine="640" w:firstLineChars="200"/>
        <w:rPr>
          <w:rFonts w:ascii="仿宋_GB2312" w:eastAsia="仿宋_GB2312"/>
          <w:sz w:val="32"/>
          <w:szCs w:val="32"/>
        </w:rPr>
      </w:pPr>
    </w:p>
    <w:p>
      <w:pPr>
        <w:rPr>
          <w:rFonts w:ascii="仿宋_GB2312" w:eastAsia="仿宋_GB2312"/>
          <w:kern w:val="0"/>
          <w:sz w:val="32"/>
          <w:szCs w:val="32"/>
        </w:rPr>
      </w:pPr>
      <w:bookmarkStart w:id="0" w:name="_GoBack"/>
      <w:bookmarkEnd w:id="0"/>
    </w:p>
    <w:sectPr>
      <w:footerReference r:id="rId5" w:type="default"/>
      <w:pgSz w:w="11906" w:h="16838"/>
      <w:pgMar w:top="2098" w:right="1588" w:bottom="2098" w:left="158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0649567"/>
      <w:docPartObj>
        <w:docPartGallery w:val="AutoText"/>
      </w:docPartObj>
    </w:sdtPr>
    <w:sdtContent>
      <w:sdt>
        <w:sdtPr>
          <w:id w:val="171357217"/>
          <w:docPartObj>
            <w:docPartGallery w:val="AutoText"/>
          </w:docPartObj>
        </w:sdtPr>
        <w:sdtContent>
          <w:p>
            <w:pPr>
              <w:pStyle w:val="2"/>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10</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81</w:t>
            </w:r>
            <w:r>
              <w:rPr>
                <w:b/>
                <w:sz w:val="24"/>
                <w:szCs w:val="24"/>
              </w:rPr>
              <w:fldChar w:fldCharType="end"/>
            </w:r>
          </w:p>
        </w:sdtContent>
      </w:sdt>
    </w:sdtContent>
  </w:sdt>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4FF"/>
    <w:rsid w:val="00000804"/>
    <w:rsid w:val="00001316"/>
    <w:rsid w:val="00002669"/>
    <w:rsid w:val="00003724"/>
    <w:rsid w:val="00010862"/>
    <w:rsid w:val="000113CF"/>
    <w:rsid w:val="00011D42"/>
    <w:rsid w:val="000151DA"/>
    <w:rsid w:val="00015591"/>
    <w:rsid w:val="0001667B"/>
    <w:rsid w:val="000229B6"/>
    <w:rsid w:val="0002439F"/>
    <w:rsid w:val="00030100"/>
    <w:rsid w:val="00030341"/>
    <w:rsid w:val="00030C64"/>
    <w:rsid w:val="00031A58"/>
    <w:rsid w:val="00032D0E"/>
    <w:rsid w:val="000354A3"/>
    <w:rsid w:val="00035B3B"/>
    <w:rsid w:val="000363C9"/>
    <w:rsid w:val="00037B2D"/>
    <w:rsid w:val="000420E5"/>
    <w:rsid w:val="00042127"/>
    <w:rsid w:val="00042B88"/>
    <w:rsid w:val="000431E9"/>
    <w:rsid w:val="00043BB3"/>
    <w:rsid w:val="0004422D"/>
    <w:rsid w:val="000445FB"/>
    <w:rsid w:val="000456E8"/>
    <w:rsid w:val="000463DC"/>
    <w:rsid w:val="00046DD8"/>
    <w:rsid w:val="00046E85"/>
    <w:rsid w:val="00047DD9"/>
    <w:rsid w:val="0005139F"/>
    <w:rsid w:val="00051BE8"/>
    <w:rsid w:val="00053858"/>
    <w:rsid w:val="00054A23"/>
    <w:rsid w:val="000552CD"/>
    <w:rsid w:val="00055638"/>
    <w:rsid w:val="00057CC3"/>
    <w:rsid w:val="00063038"/>
    <w:rsid w:val="00064614"/>
    <w:rsid w:val="00065670"/>
    <w:rsid w:val="0006642F"/>
    <w:rsid w:val="00067AA8"/>
    <w:rsid w:val="0007089C"/>
    <w:rsid w:val="000716B8"/>
    <w:rsid w:val="00071778"/>
    <w:rsid w:val="00072069"/>
    <w:rsid w:val="00072543"/>
    <w:rsid w:val="00075AE9"/>
    <w:rsid w:val="00076517"/>
    <w:rsid w:val="00076D4C"/>
    <w:rsid w:val="00077BEC"/>
    <w:rsid w:val="000814E3"/>
    <w:rsid w:val="00082E0D"/>
    <w:rsid w:val="00085EE3"/>
    <w:rsid w:val="00086E55"/>
    <w:rsid w:val="00087B1C"/>
    <w:rsid w:val="000912D2"/>
    <w:rsid w:val="000916F2"/>
    <w:rsid w:val="00091A68"/>
    <w:rsid w:val="00093369"/>
    <w:rsid w:val="00094C1E"/>
    <w:rsid w:val="00095553"/>
    <w:rsid w:val="0009598D"/>
    <w:rsid w:val="000961ED"/>
    <w:rsid w:val="00097A3B"/>
    <w:rsid w:val="000A072C"/>
    <w:rsid w:val="000A0D55"/>
    <w:rsid w:val="000A0E3A"/>
    <w:rsid w:val="000A21BF"/>
    <w:rsid w:val="000A269F"/>
    <w:rsid w:val="000A2C0A"/>
    <w:rsid w:val="000A392A"/>
    <w:rsid w:val="000A3A00"/>
    <w:rsid w:val="000A503B"/>
    <w:rsid w:val="000A621B"/>
    <w:rsid w:val="000A6A48"/>
    <w:rsid w:val="000A7102"/>
    <w:rsid w:val="000A7826"/>
    <w:rsid w:val="000B078E"/>
    <w:rsid w:val="000B0D91"/>
    <w:rsid w:val="000B101D"/>
    <w:rsid w:val="000B31DE"/>
    <w:rsid w:val="000B3A14"/>
    <w:rsid w:val="000B466C"/>
    <w:rsid w:val="000B48AF"/>
    <w:rsid w:val="000B4AAB"/>
    <w:rsid w:val="000B4BBA"/>
    <w:rsid w:val="000B4DE7"/>
    <w:rsid w:val="000B57E2"/>
    <w:rsid w:val="000B5ABD"/>
    <w:rsid w:val="000B6CDE"/>
    <w:rsid w:val="000B7970"/>
    <w:rsid w:val="000C13BB"/>
    <w:rsid w:val="000C2AC1"/>
    <w:rsid w:val="000C362B"/>
    <w:rsid w:val="000C5EBF"/>
    <w:rsid w:val="000C61BC"/>
    <w:rsid w:val="000C6968"/>
    <w:rsid w:val="000C72F9"/>
    <w:rsid w:val="000D0A10"/>
    <w:rsid w:val="000D1E24"/>
    <w:rsid w:val="000D2157"/>
    <w:rsid w:val="000D2CD9"/>
    <w:rsid w:val="000D2DD4"/>
    <w:rsid w:val="000D314A"/>
    <w:rsid w:val="000D395B"/>
    <w:rsid w:val="000D4582"/>
    <w:rsid w:val="000D4856"/>
    <w:rsid w:val="000D4D24"/>
    <w:rsid w:val="000E124E"/>
    <w:rsid w:val="000E1585"/>
    <w:rsid w:val="000E2023"/>
    <w:rsid w:val="000E2D50"/>
    <w:rsid w:val="000E38DE"/>
    <w:rsid w:val="000E3AD6"/>
    <w:rsid w:val="000E47B4"/>
    <w:rsid w:val="000E4CF6"/>
    <w:rsid w:val="000E6DB2"/>
    <w:rsid w:val="000F15B1"/>
    <w:rsid w:val="000F2F25"/>
    <w:rsid w:val="000F3575"/>
    <w:rsid w:val="000F3B89"/>
    <w:rsid w:val="000F3E20"/>
    <w:rsid w:val="000F5093"/>
    <w:rsid w:val="000F585A"/>
    <w:rsid w:val="000F62B4"/>
    <w:rsid w:val="000F6550"/>
    <w:rsid w:val="000F6A77"/>
    <w:rsid w:val="000F7128"/>
    <w:rsid w:val="001006EF"/>
    <w:rsid w:val="00105E87"/>
    <w:rsid w:val="0010668F"/>
    <w:rsid w:val="0010707D"/>
    <w:rsid w:val="001079C6"/>
    <w:rsid w:val="0011097F"/>
    <w:rsid w:val="001122D9"/>
    <w:rsid w:val="001136B4"/>
    <w:rsid w:val="00116FFF"/>
    <w:rsid w:val="00121273"/>
    <w:rsid w:val="00130ADC"/>
    <w:rsid w:val="00131C0A"/>
    <w:rsid w:val="00132EEB"/>
    <w:rsid w:val="00134986"/>
    <w:rsid w:val="00137599"/>
    <w:rsid w:val="001407B1"/>
    <w:rsid w:val="001415A8"/>
    <w:rsid w:val="00141831"/>
    <w:rsid w:val="00141BA6"/>
    <w:rsid w:val="00142D38"/>
    <w:rsid w:val="001433BE"/>
    <w:rsid w:val="0014347A"/>
    <w:rsid w:val="001437ED"/>
    <w:rsid w:val="00144CB4"/>
    <w:rsid w:val="00145693"/>
    <w:rsid w:val="0015032D"/>
    <w:rsid w:val="0015164D"/>
    <w:rsid w:val="0015277F"/>
    <w:rsid w:val="00153B1C"/>
    <w:rsid w:val="00155CE1"/>
    <w:rsid w:val="00161D51"/>
    <w:rsid w:val="00162436"/>
    <w:rsid w:val="00162B8A"/>
    <w:rsid w:val="00163BA3"/>
    <w:rsid w:val="001640F0"/>
    <w:rsid w:val="00166057"/>
    <w:rsid w:val="00167E4F"/>
    <w:rsid w:val="00170FBC"/>
    <w:rsid w:val="001734FC"/>
    <w:rsid w:val="00176683"/>
    <w:rsid w:val="001767AA"/>
    <w:rsid w:val="0017711B"/>
    <w:rsid w:val="0017774C"/>
    <w:rsid w:val="00180CC1"/>
    <w:rsid w:val="00181498"/>
    <w:rsid w:val="00182090"/>
    <w:rsid w:val="00185D67"/>
    <w:rsid w:val="00186C77"/>
    <w:rsid w:val="001871F0"/>
    <w:rsid w:val="00187F35"/>
    <w:rsid w:val="0019047D"/>
    <w:rsid w:val="001917E8"/>
    <w:rsid w:val="001926A0"/>
    <w:rsid w:val="00192E69"/>
    <w:rsid w:val="00195F3F"/>
    <w:rsid w:val="0019654F"/>
    <w:rsid w:val="00196E60"/>
    <w:rsid w:val="001977AA"/>
    <w:rsid w:val="00197B3D"/>
    <w:rsid w:val="00197ECC"/>
    <w:rsid w:val="001A32EE"/>
    <w:rsid w:val="001A41DF"/>
    <w:rsid w:val="001A53A0"/>
    <w:rsid w:val="001A5511"/>
    <w:rsid w:val="001A7EF7"/>
    <w:rsid w:val="001B0382"/>
    <w:rsid w:val="001B3FD3"/>
    <w:rsid w:val="001B41E2"/>
    <w:rsid w:val="001B5213"/>
    <w:rsid w:val="001B6692"/>
    <w:rsid w:val="001B6914"/>
    <w:rsid w:val="001B7B68"/>
    <w:rsid w:val="001C10BF"/>
    <w:rsid w:val="001C16E0"/>
    <w:rsid w:val="001C3F06"/>
    <w:rsid w:val="001C49DE"/>
    <w:rsid w:val="001C53F7"/>
    <w:rsid w:val="001C54FB"/>
    <w:rsid w:val="001C70B2"/>
    <w:rsid w:val="001C753B"/>
    <w:rsid w:val="001C754E"/>
    <w:rsid w:val="001C7F23"/>
    <w:rsid w:val="001D02C9"/>
    <w:rsid w:val="001D0B95"/>
    <w:rsid w:val="001D3F8F"/>
    <w:rsid w:val="001D4E92"/>
    <w:rsid w:val="001D5BD9"/>
    <w:rsid w:val="001E238B"/>
    <w:rsid w:val="001E25DA"/>
    <w:rsid w:val="001E2619"/>
    <w:rsid w:val="001E34C2"/>
    <w:rsid w:val="001E3A8B"/>
    <w:rsid w:val="001E4655"/>
    <w:rsid w:val="001E46F3"/>
    <w:rsid w:val="001E559F"/>
    <w:rsid w:val="001E5BC7"/>
    <w:rsid w:val="001E691B"/>
    <w:rsid w:val="001E7610"/>
    <w:rsid w:val="001E7B32"/>
    <w:rsid w:val="001E7CBF"/>
    <w:rsid w:val="001F1AF6"/>
    <w:rsid w:val="001F1C90"/>
    <w:rsid w:val="001F2B8F"/>
    <w:rsid w:val="001F33BF"/>
    <w:rsid w:val="001F40C0"/>
    <w:rsid w:val="001F5DFD"/>
    <w:rsid w:val="001F6BC5"/>
    <w:rsid w:val="00200ECA"/>
    <w:rsid w:val="00202538"/>
    <w:rsid w:val="002025A2"/>
    <w:rsid w:val="00202D85"/>
    <w:rsid w:val="0020432C"/>
    <w:rsid w:val="00204B70"/>
    <w:rsid w:val="00214D0D"/>
    <w:rsid w:val="00216609"/>
    <w:rsid w:val="002215D7"/>
    <w:rsid w:val="00221D27"/>
    <w:rsid w:val="002232B9"/>
    <w:rsid w:val="002238E1"/>
    <w:rsid w:val="0022422F"/>
    <w:rsid w:val="00224ABA"/>
    <w:rsid w:val="0022652F"/>
    <w:rsid w:val="00227713"/>
    <w:rsid w:val="0022795B"/>
    <w:rsid w:val="0023032F"/>
    <w:rsid w:val="00232277"/>
    <w:rsid w:val="0023229A"/>
    <w:rsid w:val="002327A8"/>
    <w:rsid w:val="00233E43"/>
    <w:rsid w:val="00235313"/>
    <w:rsid w:val="002364D2"/>
    <w:rsid w:val="002365E3"/>
    <w:rsid w:val="00237B73"/>
    <w:rsid w:val="00237D1B"/>
    <w:rsid w:val="002400C9"/>
    <w:rsid w:val="002404C6"/>
    <w:rsid w:val="00240A50"/>
    <w:rsid w:val="00241CC3"/>
    <w:rsid w:val="00242265"/>
    <w:rsid w:val="00243060"/>
    <w:rsid w:val="002451C4"/>
    <w:rsid w:val="002456DC"/>
    <w:rsid w:val="002466D6"/>
    <w:rsid w:val="0024747C"/>
    <w:rsid w:val="00247D44"/>
    <w:rsid w:val="00251EAF"/>
    <w:rsid w:val="00253443"/>
    <w:rsid w:val="00256A79"/>
    <w:rsid w:val="002619DA"/>
    <w:rsid w:val="00262D90"/>
    <w:rsid w:val="0026434B"/>
    <w:rsid w:val="00265F1D"/>
    <w:rsid w:val="0026657B"/>
    <w:rsid w:val="00271AEE"/>
    <w:rsid w:val="00272C22"/>
    <w:rsid w:val="002746E7"/>
    <w:rsid w:val="00275AA5"/>
    <w:rsid w:val="00275ADE"/>
    <w:rsid w:val="00275CD1"/>
    <w:rsid w:val="002762C0"/>
    <w:rsid w:val="00281683"/>
    <w:rsid w:val="002823F7"/>
    <w:rsid w:val="00282695"/>
    <w:rsid w:val="002853E3"/>
    <w:rsid w:val="002857B1"/>
    <w:rsid w:val="002869CB"/>
    <w:rsid w:val="00287765"/>
    <w:rsid w:val="00287A7A"/>
    <w:rsid w:val="00290C1C"/>
    <w:rsid w:val="002913CC"/>
    <w:rsid w:val="0029241C"/>
    <w:rsid w:val="00294623"/>
    <w:rsid w:val="002959F3"/>
    <w:rsid w:val="00295A3C"/>
    <w:rsid w:val="002961FE"/>
    <w:rsid w:val="00296248"/>
    <w:rsid w:val="002962F9"/>
    <w:rsid w:val="002A23C9"/>
    <w:rsid w:val="002A3152"/>
    <w:rsid w:val="002A3BCB"/>
    <w:rsid w:val="002A3DB8"/>
    <w:rsid w:val="002A75FE"/>
    <w:rsid w:val="002A7BDA"/>
    <w:rsid w:val="002B12E2"/>
    <w:rsid w:val="002B1433"/>
    <w:rsid w:val="002B1C42"/>
    <w:rsid w:val="002B2CD9"/>
    <w:rsid w:val="002B4C12"/>
    <w:rsid w:val="002B4CA1"/>
    <w:rsid w:val="002B6299"/>
    <w:rsid w:val="002B6986"/>
    <w:rsid w:val="002B6A55"/>
    <w:rsid w:val="002B7789"/>
    <w:rsid w:val="002C1314"/>
    <w:rsid w:val="002C243E"/>
    <w:rsid w:val="002C2C8D"/>
    <w:rsid w:val="002C3AB1"/>
    <w:rsid w:val="002C60B3"/>
    <w:rsid w:val="002D0D44"/>
    <w:rsid w:val="002D0EDB"/>
    <w:rsid w:val="002D3E61"/>
    <w:rsid w:val="002D4C31"/>
    <w:rsid w:val="002D7481"/>
    <w:rsid w:val="002E097F"/>
    <w:rsid w:val="002E1AE9"/>
    <w:rsid w:val="002E27D2"/>
    <w:rsid w:val="002E2EF2"/>
    <w:rsid w:val="002E39E3"/>
    <w:rsid w:val="002E6F41"/>
    <w:rsid w:val="002E7F16"/>
    <w:rsid w:val="002F1197"/>
    <w:rsid w:val="002F1F00"/>
    <w:rsid w:val="002F2222"/>
    <w:rsid w:val="002F2D7E"/>
    <w:rsid w:val="002F2FF7"/>
    <w:rsid w:val="002F5A9D"/>
    <w:rsid w:val="003014D3"/>
    <w:rsid w:val="00302C43"/>
    <w:rsid w:val="0031085D"/>
    <w:rsid w:val="00311DA6"/>
    <w:rsid w:val="00312BDC"/>
    <w:rsid w:val="0031394D"/>
    <w:rsid w:val="003152ED"/>
    <w:rsid w:val="00315354"/>
    <w:rsid w:val="00315773"/>
    <w:rsid w:val="00316A54"/>
    <w:rsid w:val="003208E1"/>
    <w:rsid w:val="00320ABB"/>
    <w:rsid w:val="00320B7E"/>
    <w:rsid w:val="00320C5D"/>
    <w:rsid w:val="003211DB"/>
    <w:rsid w:val="00321282"/>
    <w:rsid w:val="003243BA"/>
    <w:rsid w:val="003251C8"/>
    <w:rsid w:val="0032656E"/>
    <w:rsid w:val="00326752"/>
    <w:rsid w:val="0033036A"/>
    <w:rsid w:val="00330773"/>
    <w:rsid w:val="0033090F"/>
    <w:rsid w:val="00330D0E"/>
    <w:rsid w:val="003314EF"/>
    <w:rsid w:val="00331564"/>
    <w:rsid w:val="0033178E"/>
    <w:rsid w:val="00332776"/>
    <w:rsid w:val="0033299C"/>
    <w:rsid w:val="00333A79"/>
    <w:rsid w:val="00333B26"/>
    <w:rsid w:val="003342EC"/>
    <w:rsid w:val="00334787"/>
    <w:rsid w:val="00337BDF"/>
    <w:rsid w:val="00341C15"/>
    <w:rsid w:val="00342E75"/>
    <w:rsid w:val="0034327E"/>
    <w:rsid w:val="00343580"/>
    <w:rsid w:val="00344DC1"/>
    <w:rsid w:val="00344F32"/>
    <w:rsid w:val="00346B05"/>
    <w:rsid w:val="00347A71"/>
    <w:rsid w:val="00350208"/>
    <w:rsid w:val="00351B00"/>
    <w:rsid w:val="003531B0"/>
    <w:rsid w:val="0035436F"/>
    <w:rsid w:val="00354563"/>
    <w:rsid w:val="003545D5"/>
    <w:rsid w:val="00354CFE"/>
    <w:rsid w:val="003566AD"/>
    <w:rsid w:val="00356A35"/>
    <w:rsid w:val="00356B10"/>
    <w:rsid w:val="00357810"/>
    <w:rsid w:val="00357A64"/>
    <w:rsid w:val="00360DA3"/>
    <w:rsid w:val="003724B2"/>
    <w:rsid w:val="00372C86"/>
    <w:rsid w:val="00374193"/>
    <w:rsid w:val="003744D0"/>
    <w:rsid w:val="00375172"/>
    <w:rsid w:val="00377AD3"/>
    <w:rsid w:val="00380CD3"/>
    <w:rsid w:val="00381324"/>
    <w:rsid w:val="00381A58"/>
    <w:rsid w:val="00381E7D"/>
    <w:rsid w:val="00382049"/>
    <w:rsid w:val="00382D58"/>
    <w:rsid w:val="00382E8E"/>
    <w:rsid w:val="00383037"/>
    <w:rsid w:val="003846BE"/>
    <w:rsid w:val="00384A4F"/>
    <w:rsid w:val="0038544B"/>
    <w:rsid w:val="0038545D"/>
    <w:rsid w:val="00386D1E"/>
    <w:rsid w:val="00390384"/>
    <w:rsid w:val="00391488"/>
    <w:rsid w:val="00392845"/>
    <w:rsid w:val="00393FC6"/>
    <w:rsid w:val="00394B6A"/>
    <w:rsid w:val="00397197"/>
    <w:rsid w:val="003A070A"/>
    <w:rsid w:val="003A0E36"/>
    <w:rsid w:val="003A3715"/>
    <w:rsid w:val="003A4195"/>
    <w:rsid w:val="003A480E"/>
    <w:rsid w:val="003A5605"/>
    <w:rsid w:val="003A5AEF"/>
    <w:rsid w:val="003A6852"/>
    <w:rsid w:val="003B0970"/>
    <w:rsid w:val="003B09C1"/>
    <w:rsid w:val="003B2E0C"/>
    <w:rsid w:val="003B308E"/>
    <w:rsid w:val="003B3CB2"/>
    <w:rsid w:val="003B56A7"/>
    <w:rsid w:val="003B57A3"/>
    <w:rsid w:val="003B67CF"/>
    <w:rsid w:val="003B6A5D"/>
    <w:rsid w:val="003B6C1F"/>
    <w:rsid w:val="003C0587"/>
    <w:rsid w:val="003C281D"/>
    <w:rsid w:val="003C2A50"/>
    <w:rsid w:val="003C4A35"/>
    <w:rsid w:val="003C5725"/>
    <w:rsid w:val="003C681D"/>
    <w:rsid w:val="003D050D"/>
    <w:rsid w:val="003D10D7"/>
    <w:rsid w:val="003D44D5"/>
    <w:rsid w:val="003D6D77"/>
    <w:rsid w:val="003D6F41"/>
    <w:rsid w:val="003E0634"/>
    <w:rsid w:val="003E27B6"/>
    <w:rsid w:val="003E2DF7"/>
    <w:rsid w:val="003E2F35"/>
    <w:rsid w:val="003E4C0D"/>
    <w:rsid w:val="003E69C7"/>
    <w:rsid w:val="003E7147"/>
    <w:rsid w:val="003E73AA"/>
    <w:rsid w:val="003E7A9B"/>
    <w:rsid w:val="003F00D4"/>
    <w:rsid w:val="003F0E07"/>
    <w:rsid w:val="003F137B"/>
    <w:rsid w:val="003F157B"/>
    <w:rsid w:val="003F1982"/>
    <w:rsid w:val="003F1A5F"/>
    <w:rsid w:val="003F2129"/>
    <w:rsid w:val="003F2244"/>
    <w:rsid w:val="003F2511"/>
    <w:rsid w:val="003F29E9"/>
    <w:rsid w:val="003F3248"/>
    <w:rsid w:val="003F4853"/>
    <w:rsid w:val="003F6A23"/>
    <w:rsid w:val="003F6C66"/>
    <w:rsid w:val="003F7086"/>
    <w:rsid w:val="003F7F18"/>
    <w:rsid w:val="00400417"/>
    <w:rsid w:val="00400854"/>
    <w:rsid w:val="00400B35"/>
    <w:rsid w:val="004017B0"/>
    <w:rsid w:val="004028B2"/>
    <w:rsid w:val="004055CE"/>
    <w:rsid w:val="004062D2"/>
    <w:rsid w:val="004127EB"/>
    <w:rsid w:val="00412F67"/>
    <w:rsid w:val="0041476D"/>
    <w:rsid w:val="00414E66"/>
    <w:rsid w:val="00414EFC"/>
    <w:rsid w:val="00416769"/>
    <w:rsid w:val="004169DE"/>
    <w:rsid w:val="00417E73"/>
    <w:rsid w:val="004208EF"/>
    <w:rsid w:val="00420939"/>
    <w:rsid w:val="004222FF"/>
    <w:rsid w:val="004228AD"/>
    <w:rsid w:val="00424118"/>
    <w:rsid w:val="00425894"/>
    <w:rsid w:val="004273FC"/>
    <w:rsid w:val="00427822"/>
    <w:rsid w:val="0043155D"/>
    <w:rsid w:val="00431DB9"/>
    <w:rsid w:val="0043272C"/>
    <w:rsid w:val="00434224"/>
    <w:rsid w:val="0043475F"/>
    <w:rsid w:val="0043580B"/>
    <w:rsid w:val="00435814"/>
    <w:rsid w:val="00446046"/>
    <w:rsid w:val="00447065"/>
    <w:rsid w:val="00447C4B"/>
    <w:rsid w:val="00450A8E"/>
    <w:rsid w:val="004514E8"/>
    <w:rsid w:val="00452B51"/>
    <w:rsid w:val="004548C2"/>
    <w:rsid w:val="00456515"/>
    <w:rsid w:val="00456640"/>
    <w:rsid w:val="00456715"/>
    <w:rsid w:val="00457C75"/>
    <w:rsid w:val="0046076E"/>
    <w:rsid w:val="00460AF6"/>
    <w:rsid w:val="00463579"/>
    <w:rsid w:val="004659FD"/>
    <w:rsid w:val="00467CDE"/>
    <w:rsid w:val="00470977"/>
    <w:rsid w:val="00471925"/>
    <w:rsid w:val="00471D12"/>
    <w:rsid w:val="0047210D"/>
    <w:rsid w:val="0047235E"/>
    <w:rsid w:val="0047253B"/>
    <w:rsid w:val="00473654"/>
    <w:rsid w:val="004763C8"/>
    <w:rsid w:val="0047739B"/>
    <w:rsid w:val="004776A6"/>
    <w:rsid w:val="00477BD3"/>
    <w:rsid w:val="00481FB7"/>
    <w:rsid w:val="0048294D"/>
    <w:rsid w:val="00485E4E"/>
    <w:rsid w:val="004860E9"/>
    <w:rsid w:val="00493D7F"/>
    <w:rsid w:val="00494226"/>
    <w:rsid w:val="00494A18"/>
    <w:rsid w:val="0049734A"/>
    <w:rsid w:val="004A1905"/>
    <w:rsid w:val="004A287A"/>
    <w:rsid w:val="004A2905"/>
    <w:rsid w:val="004A3F6F"/>
    <w:rsid w:val="004A56D5"/>
    <w:rsid w:val="004A5C6C"/>
    <w:rsid w:val="004A66C5"/>
    <w:rsid w:val="004A743D"/>
    <w:rsid w:val="004A7A2B"/>
    <w:rsid w:val="004A7D8E"/>
    <w:rsid w:val="004B15FD"/>
    <w:rsid w:val="004B4D2B"/>
    <w:rsid w:val="004B4DB7"/>
    <w:rsid w:val="004B56A3"/>
    <w:rsid w:val="004B5F9E"/>
    <w:rsid w:val="004B7004"/>
    <w:rsid w:val="004B767D"/>
    <w:rsid w:val="004C05C6"/>
    <w:rsid w:val="004C0987"/>
    <w:rsid w:val="004C0CBA"/>
    <w:rsid w:val="004C2510"/>
    <w:rsid w:val="004C49F8"/>
    <w:rsid w:val="004C5F74"/>
    <w:rsid w:val="004D187B"/>
    <w:rsid w:val="004D3595"/>
    <w:rsid w:val="004D35E1"/>
    <w:rsid w:val="004D38CC"/>
    <w:rsid w:val="004D3BC2"/>
    <w:rsid w:val="004D43DA"/>
    <w:rsid w:val="004D534C"/>
    <w:rsid w:val="004D5BB7"/>
    <w:rsid w:val="004E0D4F"/>
    <w:rsid w:val="004E1725"/>
    <w:rsid w:val="004E4C21"/>
    <w:rsid w:val="004F0F4B"/>
    <w:rsid w:val="004F362B"/>
    <w:rsid w:val="004F4FA6"/>
    <w:rsid w:val="004F628C"/>
    <w:rsid w:val="00500EF1"/>
    <w:rsid w:val="00501DCB"/>
    <w:rsid w:val="00502E9D"/>
    <w:rsid w:val="005031A9"/>
    <w:rsid w:val="00504601"/>
    <w:rsid w:val="00504E82"/>
    <w:rsid w:val="00506814"/>
    <w:rsid w:val="005075B7"/>
    <w:rsid w:val="005075DA"/>
    <w:rsid w:val="0052107C"/>
    <w:rsid w:val="00521822"/>
    <w:rsid w:val="00521F0D"/>
    <w:rsid w:val="00522349"/>
    <w:rsid w:val="0052246A"/>
    <w:rsid w:val="00523051"/>
    <w:rsid w:val="0052368C"/>
    <w:rsid w:val="005245CE"/>
    <w:rsid w:val="00524CE0"/>
    <w:rsid w:val="00526BA6"/>
    <w:rsid w:val="00527295"/>
    <w:rsid w:val="005309C5"/>
    <w:rsid w:val="00531552"/>
    <w:rsid w:val="00531DD6"/>
    <w:rsid w:val="0053295A"/>
    <w:rsid w:val="00533EFD"/>
    <w:rsid w:val="00534336"/>
    <w:rsid w:val="00534656"/>
    <w:rsid w:val="005346CD"/>
    <w:rsid w:val="00535EA1"/>
    <w:rsid w:val="005361E9"/>
    <w:rsid w:val="005367A7"/>
    <w:rsid w:val="005373EB"/>
    <w:rsid w:val="00537598"/>
    <w:rsid w:val="00537693"/>
    <w:rsid w:val="005400F5"/>
    <w:rsid w:val="00542F1E"/>
    <w:rsid w:val="00554732"/>
    <w:rsid w:val="00555967"/>
    <w:rsid w:val="00556750"/>
    <w:rsid w:val="00556DB7"/>
    <w:rsid w:val="00561C5D"/>
    <w:rsid w:val="005642D8"/>
    <w:rsid w:val="00570087"/>
    <w:rsid w:val="00571633"/>
    <w:rsid w:val="0057388B"/>
    <w:rsid w:val="00573AC3"/>
    <w:rsid w:val="005760D8"/>
    <w:rsid w:val="00576EA0"/>
    <w:rsid w:val="005777B4"/>
    <w:rsid w:val="00582327"/>
    <w:rsid w:val="00582AB5"/>
    <w:rsid w:val="00583573"/>
    <w:rsid w:val="00584F72"/>
    <w:rsid w:val="0058644C"/>
    <w:rsid w:val="00587159"/>
    <w:rsid w:val="00587C5C"/>
    <w:rsid w:val="005930E9"/>
    <w:rsid w:val="00593F91"/>
    <w:rsid w:val="00596DF2"/>
    <w:rsid w:val="005A1BB9"/>
    <w:rsid w:val="005A1D2C"/>
    <w:rsid w:val="005A557A"/>
    <w:rsid w:val="005A6773"/>
    <w:rsid w:val="005A74B4"/>
    <w:rsid w:val="005B294C"/>
    <w:rsid w:val="005C109D"/>
    <w:rsid w:val="005C2249"/>
    <w:rsid w:val="005C2B22"/>
    <w:rsid w:val="005C3022"/>
    <w:rsid w:val="005C3EB2"/>
    <w:rsid w:val="005C475B"/>
    <w:rsid w:val="005C5DAB"/>
    <w:rsid w:val="005C5F54"/>
    <w:rsid w:val="005C5FF3"/>
    <w:rsid w:val="005C682F"/>
    <w:rsid w:val="005C7741"/>
    <w:rsid w:val="005D0E20"/>
    <w:rsid w:val="005D3E38"/>
    <w:rsid w:val="005D68C6"/>
    <w:rsid w:val="005D71DD"/>
    <w:rsid w:val="005E0F09"/>
    <w:rsid w:val="005E2CFE"/>
    <w:rsid w:val="005E40BF"/>
    <w:rsid w:val="005E5DD5"/>
    <w:rsid w:val="005E6A82"/>
    <w:rsid w:val="005E6FF7"/>
    <w:rsid w:val="005E77EE"/>
    <w:rsid w:val="005F2A7F"/>
    <w:rsid w:val="005F313C"/>
    <w:rsid w:val="005F4A57"/>
    <w:rsid w:val="005F7F70"/>
    <w:rsid w:val="00600004"/>
    <w:rsid w:val="00600203"/>
    <w:rsid w:val="00604694"/>
    <w:rsid w:val="00605D33"/>
    <w:rsid w:val="00606B7D"/>
    <w:rsid w:val="0061049D"/>
    <w:rsid w:val="00611247"/>
    <w:rsid w:val="00613806"/>
    <w:rsid w:val="00613A58"/>
    <w:rsid w:val="00613B1A"/>
    <w:rsid w:val="006147FB"/>
    <w:rsid w:val="0061488E"/>
    <w:rsid w:val="00614904"/>
    <w:rsid w:val="00615582"/>
    <w:rsid w:val="0061694A"/>
    <w:rsid w:val="00616A79"/>
    <w:rsid w:val="0061709E"/>
    <w:rsid w:val="00617B34"/>
    <w:rsid w:val="006233D6"/>
    <w:rsid w:val="00625539"/>
    <w:rsid w:val="006264E4"/>
    <w:rsid w:val="00627A3C"/>
    <w:rsid w:val="0063053E"/>
    <w:rsid w:val="006311B9"/>
    <w:rsid w:val="006311D1"/>
    <w:rsid w:val="00631AB4"/>
    <w:rsid w:val="00631D10"/>
    <w:rsid w:val="00632737"/>
    <w:rsid w:val="00632DFE"/>
    <w:rsid w:val="00634EAF"/>
    <w:rsid w:val="00637C44"/>
    <w:rsid w:val="00641A63"/>
    <w:rsid w:val="00641E22"/>
    <w:rsid w:val="00643DF1"/>
    <w:rsid w:val="00645C50"/>
    <w:rsid w:val="00646C5C"/>
    <w:rsid w:val="00646E47"/>
    <w:rsid w:val="00652B4F"/>
    <w:rsid w:val="0065483D"/>
    <w:rsid w:val="00654E8B"/>
    <w:rsid w:val="006571A2"/>
    <w:rsid w:val="00657887"/>
    <w:rsid w:val="00660D50"/>
    <w:rsid w:val="0066169F"/>
    <w:rsid w:val="00663440"/>
    <w:rsid w:val="006655A5"/>
    <w:rsid w:val="00665F8C"/>
    <w:rsid w:val="00671797"/>
    <w:rsid w:val="006735F3"/>
    <w:rsid w:val="0067371D"/>
    <w:rsid w:val="0067732D"/>
    <w:rsid w:val="00680425"/>
    <w:rsid w:val="00681865"/>
    <w:rsid w:val="006818B5"/>
    <w:rsid w:val="00682BF1"/>
    <w:rsid w:val="0068516C"/>
    <w:rsid w:val="0068519B"/>
    <w:rsid w:val="006866A4"/>
    <w:rsid w:val="00690E19"/>
    <w:rsid w:val="006936C1"/>
    <w:rsid w:val="00693A07"/>
    <w:rsid w:val="00694DB6"/>
    <w:rsid w:val="00695E15"/>
    <w:rsid w:val="00696381"/>
    <w:rsid w:val="006A051B"/>
    <w:rsid w:val="006A1E2E"/>
    <w:rsid w:val="006A5F99"/>
    <w:rsid w:val="006A61B3"/>
    <w:rsid w:val="006A7E88"/>
    <w:rsid w:val="006B3297"/>
    <w:rsid w:val="006B4196"/>
    <w:rsid w:val="006B4D88"/>
    <w:rsid w:val="006B50BA"/>
    <w:rsid w:val="006B5635"/>
    <w:rsid w:val="006B6BA9"/>
    <w:rsid w:val="006B7261"/>
    <w:rsid w:val="006B7AA4"/>
    <w:rsid w:val="006B7CE0"/>
    <w:rsid w:val="006C02C4"/>
    <w:rsid w:val="006C161F"/>
    <w:rsid w:val="006C244F"/>
    <w:rsid w:val="006C40E2"/>
    <w:rsid w:val="006C4351"/>
    <w:rsid w:val="006C57C8"/>
    <w:rsid w:val="006C64B7"/>
    <w:rsid w:val="006D029F"/>
    <w:rsid w:val="006D0361"/>
    <w:rsid w:val="006D06E7"/>
    <w:rsid w:val="006D0C1E"/>
    <w:rsid w:val="006D2C17"/>
    <w:rsid w:val="006D4E77"/>
    <w:rsid w:val="006D5464"/>
    <w:rsid w:val="006D6C50"/>
    <w:rsid w:val="006E249F"/>
    <w:rsid w:val="006E36B1"/>
    <w:rsid w:val="006E43FB"/>
    <w:rsid w:val="006E4608"/>
    <w:rsid w:val="006E5D0D"/>
    <w:rsid w:val="006F0F3A"/>
    <w:rsid w:val="006F169E"/>
    <w:rsid w:val="006F28AF"/>
    <w:rsid w:val="006F2ACC"/>
    <w:rsid w:val="006F36DA"/>
    <w:rsid w:val="006F4DCA"/>
    <w:rsid w:val="006F6023"/>
    <w:rsid w:val="006F6186"/>
    <w:rsid w:val="006F63CC"/>
    <w:rsid w:val="006F6ED1"/>
    <w:rsid w:val="00702607"/>
    <w:rsid w:val="00706BC6"/>
    <w:rsid w:val="00707599"/>
    <w:rsid w:val="007079F2"/>
    <w:rsid w:val="00710FE0"/>
    <w:rsid w:val="0071178D"/>
    <w:rsid w:val="00711A8A"/>
    <w:rsid w:val="00712268"/>
    <w:rsid w:val="00713272"/>
    <w:rsid w:val="007144E3"/>
    <w:rsid w:val="007147A6"/>
    <w:rsid w:val="00714FCA"/>
    <w:rsid w:val="00716C4A"/>
    <w:rsid w:val="007202FE"/>
    <w:rsid w:val="007218F0"/>
    <w:rsid w:val="007254E8"/>
    <w:rsid w:val="007257E8"/>
    <w:rsid w:val="00725916"/>
    <w:rsid w:val="00730BA8"/>
    <w:rsid w:val="00731487"/>
    <w:rsid w:val="00731F30"/>
    <w:rsid w:val="0073381F"/>
    <w:rsid w:val="00734888"/>
    <w:rsid w:val="00735740"/>
    <w:rsid w:val="007362F0"/>
    <w:rsid w:val="0073702B"/>
    <w:rsid w:val="00741100"/>
    <w:rsid w:val="00742E9A"/>
    <w:rsid w:val="00744AA6"/>
    <w:rsid w:val="00750D05"/>
    <w:rsid w:val="007526DE"/>
    <w:rsid w:val="00754572"/>
    <w:rsid w:val="00755593"/>
    <w:rsid w:val="007574B2"/>
    <w:rsid w:val="00760215"/>
    <w:rsid w:val="00761E28"/>
    <w:rsid w:val="0076466D"/>
    <w:rsid w:val="0076478E"/>
    <w:rsid w:val="0076525E"/>
    <w:rsid w:val="00767CEE"/>
    <w:rsid w:val="00770DFD"/>
    <w:rsid w:val="0077248F"/>
    <w:rsid w:val="007748CC"/>
    <w:rsid w:val="00775F7E"/>
    <w:rsid w:val="00780458"/>
    <w:rsid w:val="007807FC"/>
    <w:rsid w:val="00783A04"/>
    <w:rsid w:val="00785AA2"/>
    <w:rsid w:val="007901CB"/>
    <w:rsid w:val="007910CE"/>
    <w:rsid w:val="00792949"/>
    <w:rsid w:val="00793E6C"/>
    <w:rsid w:val="007A0204"/>
    <w:rsid w:val="007A068E"/>
    <w:rsid w:val="007A078B"/>
    <w:rsid w:val="007A1B98"/>
    <w:rsid w:val="007A1E23"/>
    <w:rsid w:val="007A2840"/>
    <w:rsid w:val="007A32FF"/>
    <w:rsid w:val="007A355B"/>
    <w:rsid w:val="007A3DC2"/>
    <w:rsid w:val="007A3FC9"/>
    <w:rsid w:val="007A43A6"/>
    <w:rsid w:val="007A4AA1"/>
    <w:rsid w:val="007A741B"/>
    <w:rsid w:val="007B025F"/>
    <w:rsid w:val="007B0851"/>
    <w:rsid w:val="007B13A6"/>
    <w:rsid w:val="007B1556"/>
    <w:rsid w:val="007B2912"/>
    <w:rsid w:val="007B522F"/>
    <w:rsid w:val="007C1736"/>
    <w:rsid w:val="007C28DB"/>
    <w:rsid w:val="007C2D57"/>
    <w:rsid w:val="007C3310"/>
    <w:rsid w:val="007C37DE"/>
    <w:rsid w:val="007C5496"/>
    <w:rsid w:val="007C6BE4"/>
    <w:rsid w:val="007C7189"/>
    <w:rsid w:val="007D1DE3"/>
    <w:rsid w:val="007D2820"/>
    <w:rsid w:val="007D3A01"/>
    <w:rsid w:val="007D4DB4"/>
    <w:rsid w:val="007D514D"/>
    <w:rsid w:val="007D7174"/>
    <w:rsid w:val="007D78DC"/>
    <w:rsid w:val="007E0E46"/>
    <w:rsid w:val="007E23B8"/>
    <w:rsid w:val="007E242C"/>
    <w:rsid w:val="007E3684"/>
    <w:rsid w:val="007E5302"/>
    <w:rsid w:val="007F2695"/>
    <w:rsid w:val="007F280A"/>
    <w:rsid w:val="007F2830"/>
    <w:rsid w:val="007F31A4"/>
    <w:rsid w:val="008020A5"/>
    <w:rsid w:val="0080287D"/>
    <w:rsid w:val="008029FD"/>
    <w:rsid w:val="00802F19"/>
    <w:rsid w:val="00804C7E"/>
    <w:rsid w:val="008055CE"/>
    <w:rsid w:val="00806830"/>
    <w:rsid w:val="00807611"/>
    <w:rsid w:val="00810027"/>
    <w:rsid w:val="00810D45"/>
    <w:rsid w:val="008114B0"/>
    <w:rsid w:val="00811D96"/>
    <w:rsid w:val="00812B64"/>
    <w:rsid w:val="008138FA"/>
    <w:rsid w:val="008166A8"/>
    <w:rsid w:val="00817C43"/>
    <w:rsid w:val="00822438"/>
    <w:rsid w:val="008229AA"/>
    <w:rsid w:val="008259EF"/>
    <w:rsid w:val="00826E1E"/>
    <w:rsid w:val="0083069E"/>
    <w:rsid w:val="00832ED0"/>
    <w:rsid w:val="00833DB2"/>
    <w:rsid w:val="00834DA3"/>
    <w:rsid w:val="00834EC5"/>
    <w:rsid w:val="008352A2"/>
    <w:rsid w:val="00835606"/>
    <w:rsid w:val="00835D35"/>
    <w:rsid w:val="00835D8E"/>
    <w:rsid w:val="0083617A"/>
    <w:rsid w:val="008368B0"/>
    <w:rsid w:val="008374E7"/>
    <w:rsid w:val="0083793E"/>
    <w:rsid w:val="00837BAE"/>
    <w:rsid w:val="00837D6C"/>
    <w:rsid w:val="00840092"/>
    <w:rsid w:val="00841054"/>
    <w:rsid w:val="00841A63"/>
    <w:rsid w:val="0084290E"/>
    <w:rsid w:val="00843E62"/>
    <w:rsid w:val="0084571B"/>
    <w:rsid w:val="008463F0"/>
    <w:rsid w:val="00847747"/>
    <w:rsid w:val="00847C8C"/>
    <w:rsid w:val="00847FCD"/>
    <w:rsid w:val="00851BEF"/>
    <w:rsid w:val="00852093"/>
    <w:rsid w:val="00852D3E"/>
    <w:rsid w:val="008537C5"/>
    <w:rsid w:val="008541F4"/>
    <w:rsid w:val="00854852"/>
    <w:rsid w:val="00854FFF"/>
    <w:rsid w:val="00855B44"/>
    <w:rsid w:val="008578B7"/>
    <w:rsid w:val="00857ADD"/>
    <w:rsid w:val="00860BB7"/>
    <w:rsid w:val="00860C66"/>
    <w:rsid w:val="008613A4"/>
    <w:rsid w:val="00863026"/>
    <w:rsid w:val="00863AFE"/>
    <w:rsid w:val="008642B1"/>
    <w:rsid w:val="00870976"/>
    <w:rsid w:val="00870C99"/>
    <w:rsid w:val="0087311C"/>
    <w:rsid w:val="00874148"/>
    <w:rsid w:val="00881CCC"/>
    <w:rsid w:val="00882C99"/>
    <w:rsid w:val="00883A76"/>
    <w:rsid w:val="008841EB"/>
    <w:rsid w:val="00885E41"/>
    <w:rsid w:val="00886A74"/>
    <w:rsid w:val="008919DC"/>
    <w:rsid w:val="00891B18"/>
    <w:rsid w:val="00893B13"/>
    <w:rsid w:val="008A00D3"/>
    <w:rsid w:val="008A2534"/>
    <w:rsid w:val="008A28B0"/>
    <w:rsid w:val="008A3024"/>
    <w:rsid w:val="008A36E9"/>
    <w:rsid w:val="008A3E93"/>
    <w:rsid w:val="008A40CD"/>
    <w:rsid w:val="008A433E"/>
    <w:rsid w:val="008A447D"/>
    <w:rsid w:val="008A5CA5"/>
    <w:rsid w:val="008A5D3F"/>
    <w:rsid w:val="008A63D8"/>
    <w:rsid w:val="008A6B37"/>
    <w:rsid w:val="008B20EC"/>
    <w:rsid w:val="008B2612"/>
    <w:rsid w:val="008B2C6A"/>
    <w:rsid w:val="008B2CD1"/>
    <w:rsid w:val="008B2E07"/>
    <w:rsid w:val="008B32E1"/>
    <w:rsid w:val="008B34F6"/>
    <w:rsid w:val="008B3B30"/>
    <w:rsid w:val="008B7661"/>
    <w:rsid w:val="008B78E3"/>
    <w:rsid w:val="008B7FB8"/>
    <w:rsid w:val="008C05AD"/>
    <w:rsid w:val="008C260A"/>
    <w:rsid w:val="008C60E0"/>
    <w:rsid w:val="008C6375"/>
    <w:rsid w:val="008C6B08"/>
    <w:rsid w:val="008C6FB9"/>
    <w:rsid w:val="008C77C4"/>
    <w:rsid w:val="008C7F3F"/>
    <w:rsid w:val="008D012E"/>
    <w:rsid w:val="008D1509"/>
    <w:rsid w:val="008D2899"/>
    <w:rsid w:val="008D5C01"/>
    <w:rsid w:val="008D6809"/>
    <w:rsid w:val="008D72D5"/>
    <w:rsid w:val="008D7758"/>
    <w:rsid w:val="008D7A09"/>
    <w:rsid w:val="008E0B63"/>
    <w:rsid w:val="008E12AE"/>
    <w:rsid w:val="008E20BE"/>
    <w:rsid w:val="008E493E"/>
    <w:rsid w:val="008E4B65"/>
    <w:rsid w:val="008E4F1B"/>
    <w:rsid w:val="008E5098"/>
    <w:rsid w:val="008E5299"/>
    <w:rsid w:val="008E60A2"/>
    <w:rsid w:val="008E6309"/>
    <w:rsid w:val="008E68D9"/>
    <w:rsid w:val="008E71FC"/>
    <w:rsid w:val="008F16BF"/>
    <w:rsid w:val="008F1DB1"/>
    <w:rsid w:val="008F240A"/>
    <w:rsid w:val="008F65BB"/>
    <w:rsid w:val="008F73B2"/>
    <w:rsid w:val="00900AAA"/>
    <w:rsid w:val="00902CEC"/>
    <w:rsid w:val="0090375D"/>
    <w:rsid w:val="009055DD"/>
    <w:rsid w:val="00910E88"/>
    <w:rsid w:val="009117C6"/>
    <w:rsid w:val="00912AEF"/>
    <w:rsid w:val="00912C16"/>
    <w:rsid w:val="00912D21"/>
    <w:rsid w:val="00913263"/>
    <w:rsid w:val="00913287"/>
    <w:rsid w:val="0091411E"/>
    <w:rsid w:val="00915B79"/>
    <w:rsid w:val="00917176"/>
    <w:rsid w:val="00921F0D"/>
    <w:rsid w:val="009220A5"/>
    <w:rsid w:val="00922332"/>
    <w:rsid w:val="009230E4"/>
    <w:rsid w:val="00923E67"/>
    <w:rsid w:val="00923E96"/>
    <w:rsid w:val="00930325"/>
    <w:rsid w:val="00930BF4"/>
    <w:rsid w:val="00930CBE"/>
    <w:rsid w:val="00930CD4"/>
    <w:rsid w:val="00933322"/>
    <w:rsid w:val="009358CB"/>
    <w:rsid w:val="00942367"/>
    <w:rsid w:val="0094251A"/>
    <w:rsid w:val="00953131"/>
    <w:rsid w:val="00954A94"/>
    <w:rsid w:val="00954F69"/>
    <w:rsid w:val="00955F7D"/>
    <w:rsid w:val="00956850"/>
    <w:rsid w:val="0096272D"/>
    <w:rsid w:val="009630F1"/>
    <w:rsid w:val="00964DF4"/>
    <w:rsid w:val="009657AD"/>
    <w:rsid w:val="00965C14"/>
    <w:rsid w:val="00965EFE"/>
    <w:rsid w:val="0096683D"/>
    <w:rsid w:val="00966AA2"/>
    <w:rsid w:val="0097007D"/>
    <w:rsid w:val="00970F7A"/>
    <w:rsid w:val="009713B7"/>
    <w:rsid w:val="00971975"/>
    <w:rsid w:val="00972CD6"/>
    <w:rsid w:val="00974736"/>
    <w:rsid w:val="009771BF"/>
    <w:rsid w:val="009825FB"/>
    <w:rsid w:val="009832A9"/>
    <w:rsid w:val="009872C1"/>
    <w:rsid w:val="009879DA"/>
    <w:rsid w:val="00991C06"/>
    <w:rsid w:val="00993A05"/>
    <w:rsid w:val="00996B3C"/>
    <w:rsid w:val="0099797D"/>
    <w:rsid w:val="00997BC5"/>
    <w:rsid w:val="00997DB6"/>
    <w:rsid w:val="00997F14"/>
    <w:rsid w:val="009A174F"/>
    <w:rsid w:val="009A2E91"/>
    <w:rsid w:val="009A734E"/>
    <w:rsid w:val="009C0120"/>
    <w:rsid w:val="009C3103"/>
    <w:rsid w:val="009C3C3E"/>
    <w:rsid w:val="009C7480"/>
    <w:rsid w:val="009C7B26"/>
    <w:rsid w:val="009D112F"/>
    <w:rsid w:val="009D12C9"/>
    <w:rsid w:val="009E2104"/>
    <w:rsid w:val="009E2561"/>
    <w:rsid w:val="009E2F8B"/>
    <w:rsid w:val="009E3AB4"/>
    <w:rsid w:val="009E427B"/>
    <w:rsid w:val="009E6005"/>
    <w:rsid w:val="009E704F"/>
    <w:rsid w:val="009E7658"/>
    <w:rsid w:val="009E77FF"/>
    <w:rsid w:val="009F1087"/>
    <w:rsid w:val="009F11EC"/>
    <w:rsid w:val="009F1E2A"/>
    <w:rsid w:val="009F2B58"/>
    <w:rsid w:val="009F2CFF"/>
    <w:rsid w:val="009F2E9A"/>
    <w:rsid w:val="009F599B"/>
    <w:rsid w:val="009F69F3"/>
    <w:rsid w:val="009F71DA"/>
    <w:rsid w:val="009F7957"/>
    <w:rsid w:val="00A001C3"/>
    <w:rsid w:val="00A010E4"/>
    <w:rsid w:val="00A0116F"/>
    <w:rsid w:val="00A01861"/>
    <w:rsid w:val="00A01B3A"/>
    <w:rsid w:val="00A02FE2"/>
    <w:rsid w:val="00A052FA"/>
    <w:rsid w:val="00A065BD"/>
    <w:rsid w:val="00A0682D"/>
    <w:rsid w:val="00A070B3"/>
    <w:rsid w:val="00A105A4"/>
    <w:rsid w:val="00A10621"/>
    <w:rsid w:val="00A10E17"/>
    <w:rsid w:val="00A1338A"/>
    <w:rsid w:val="00A1374D"/>
    <w:rsid w:val="00A1665B"/>
    <w:rsid w:val="00A22768"/>
    <w:rsid w:val="00A24860"/>
    <w:rsid w:val="00A26911"/>
    <w:rsid w:val="00A27F8A"/>
    <w:rsid w:val="00A30370"/>
    <w:rsid w:val="00A31D60"/>
    <w:rsid w:val="00A321FC"/>
    <w:rsid w:val="00A3303C"/>
    <w:rsid w:val="00A33E48"/>
    <w:rsid w:val="00A35447"/>
    <w:rsid w:val="00A36AFC"/>
    <w:rsid w:val="00A376B6"/>
    <w:rsid w:val="00A40DE1"/>
    <w:rsid w:val="00A4181B"/>
    <w:rsid w:val="00A430A4"/>
    <w:rsid w:val="00A43796"/>
    <w:rsid w:val="00A44590"/>
    <w:rsid w:val="00A44D11"/>
    <w:rsid w:val="00A44E46"/>
    <w:rsid w:val="00A45F97"/>
    <w:rsid w:val="00A466CC"/>
    <w:rsid w:val="00A46B71"/>
    <w:rsid w:val="00A470AE"/>
    <w:rsid w:val="00A47D30"/>
    <w:rsid w:val="00A50BAF"/>
    <w:rsid w:val="00A529F4"/>
    <w:rsid w:val="00A52B33"/>
    <w:rsid w:val="00A54E52"/>
    <w:rsid w:val="00A56333"/>
    <w:rsid w:val="00A5634D"/>
    <w:rsid w:val="00A56507"/>
    <w:rsid w:val="00A56B55"/>
    <w:rsid w:val="00A607DF"/>
    <w:rsid w:val="00A6740B"/>
    <w:rsid w:val="00A70595"/>
    <w:rsid w:val="00A726E2"/>
    <w:rsid w:val="00A74192"/>
    <w:rsid w:val="00A758F5"/>
    <w:rsid w:val="00A75C6F"/>
    <w:rsid w:val="00A828E6"/>
    <w:rsid w:val="00A8393C"/>
    <w:rsid w:val="00A85CBD"/>
    <w:rsid w:val="00A87738"/>
    <w:rsid w:val="00A87815"/>
    <w:rsid w:val="00A87884"/>
    <w:rsid w:val="00A90E89"/>
    <w:rsid w:val="00A92460"/>
    <w:rsid w:val="00A92A19"/>
    <w:rsid w:val="00A938A1"/>
    <w:rsid w:val="00A95056"/>
    <w:rsid w:val="00A950C3"/>
    <w:rsid w:val="00A9545B"/>
    <w:rsid w:val="00A9552C"/>
    <w:rsid w:val="00A9659F"/>
    <w:rsid w:val="00A96EE1"/>
    <w:rsid w:val="00A9793C"/>
    <w:rsid w:val="00AA1308"/>
    <w:rsid w:val="00AA14D7"/>
    <w:rsid w:val="00AA3FC6"/>
    <w:rsid w:val="00AA50DC"/>
    <w:rsid w:val="00AA5724"/>
    <w:rsid w:val="00AB10F3"/>
    <w:rsid w:val="00AB26BA"/>
    <w:rsid w:val="00AB2E34"/>
    <w:rsid w:val="00AB4620"/>
    <w:rsid w:val="00AB68A5"/>
    <w:rsid w:val="00AB6E40"/>
    <w:rsid w:val="00AC05EE"/>
    <w:rsid w:val="00AC081C"/>
    <w:rsid w:val="00AC1027"/>
    <w:rsid w:val="00AC5033"/>
    <w:rsid w:val="00AC58D8"/>
    <w:rsid w:val="00AC7D39"/>
    <w:rsid w:val="00AD0CFC"/>
    <w:rsid w:val="00AD13BC"/>
    <w:rsid w:val="00AD1C9B"/>
    <w:rsid w:val="00AD3052"/>
    <w:rsid w:val="00AD312E"/>
    <w:rsid w:val="00AD39F1"/>
    <w:rsid w:val="00AD59F2"/>
    <w:rsid w:val="00AD5D74"/>
    <w:rsid w:val="00AD6597"/>
    <w:rsid w:val="00AD7A03"/>
    <w:rsid w:val="00AE459B"/>
    <w:rsid w:val="00AE69B4"/>
    <w:rsid w:val="00AE7599"/>
    <w:rsid w:val="00AE78E3"/>
    <w:rsid w:val="00AE79F6"/>
    <w:rsid w:val="00AF15AA"/>
    <w:rsid w:val="00AF1BB7"/>
    <w:rsid w:val="00AF1FB9"/>
    <w:rsid w:val="00AF46D4"/>
    <w:rsid w:val="00AF5D32"/>
    <w:rsid w:val="00B00195"/>
    <w:rsid w:val="00B00E4B"/>
    <w:rsid w:val="00B028CB"/>
    <w:rsid w:val="00B04EE8"/>
    <w:rsid w:val="00B05AAA"/>
    <w:rsid w:val="00B06F22"/>
    <w:rsid w:val="00B077F6"/>
    <w:rsid w:val="00B127AE"/>
    <w:rsid w:val="00B12A83"/>
    <w:rsid w:val="00B13FCA"/>
    <w:rsid w:val="00B15784"/>
    <w:rsid w:val="00B1737B"/>
    <w:rsid w:val="00B17F71"/>
    <w:rsid w:val="00B20B5C"/>
    <w:rsid w:val="00B21290"/>
    <w:rsid w:val="00B21A71"/>
    <w:rsid w:val="00B2228D"/>
    <w:rsid w:val="00B227BE"/>
    <w:rsid w:val="00B31439"/>
    <w:rsid w:val="00B31C8B"/>
    <w:rsid w:val="00B345E5"/>
    <w:rsid w:val="00B35E4A"/>
    <w:rsid w:val="00B36C42"/>
    <w:rsid w:val="00B375D9"/>
    <w:rsid w:val="00B402C9"/>
    <w:rsid w:val="00B40412"/>
    <w:rsid w:val="00B405C2"/>
    <w:rsid w:val="00B41AAD"/>
    <w:rsid w:val="00B41F8A"/>
    <w:rsid w:val="00B42D71"/>
    <w:rsid w:val="00B43B1B"/>
    <w:rsid w:val="00B44586"/>
    <w:rsid w:val="00B44A32"/>
    <w:rsid w:val="00B4676C"/>
    <w:rsid w:val="00B470BC"/>
    <w:rsid w:val="00B52E73"/>
    <w:rsid w:val="00B535E7"/>
    <w:rsid w:val="00B53A5A"/>
    <w:rsid w:val="00B5652F"/>
    <w:rsid w:val="00B5711E"/>
    <w:rsid w:val="00B6004B"/>
    <w:rsid w:val="00B61B57"/>
    <w:rsid w:val="00B63BE8"/>
    <w:rsid w:val="00B63D70"/>
    <w:rsid w:val="00B63E12"/>
    <w:rsid w:val="00B63F74"/>
    <w:rsid w:val="00B647E3"/>
    <w:rsid w:val="00B6715F"/>
    <w:rsid w:val="00B67A5D"/>
    <w:rsid w:val="00B705AF"/>
    <w:rsid w:val="00B71D37"/>
    <w:rsid w:val="00B72741"/>
    <w:rsid w:val="00B74AB4"/>
    <w:rsid w:val="00B83222"/>
    <w:rsid w:val="00B9007C"/>
    <w:rsid w:val="00B929B2"/>
    <w:rsid w:val="00B93915"/>
    <w:rsid w:val="00B94422"/>
    <w:rsid w:val="00B94C93"/>
    <w:rsid w:val="00B95995"/>
    <w:rsid w:val="00BA0E03"/>
    <w:rsid w:val="00BA4ED1"/>
    <w:rsid w:val="00BA6277"/>
    <w:rsid w:val="00BA6E78"/>
    <w:rsid w:val="00BA7262"/>
    <w:rsid w:val="00BB1049"/>
    <w:rsid w:val="00BB2689"/>
    <w:rsid w:val="00BB298A"/>
    <w:rsid w:val="00BB4BF9"/>
    <w:rsid w:val="00BB5DE1"/>
    <w:rsid w:val="00BB6B77"/>
    <w:rsid w:val="00BB6CC0"/>
    <w:rsid w:val="00BB7679"/>
    <w:rsid w:val="00BB78EB"/>
    <w:rsid w:val="00BC1DB0"/>
    <w:rsid w:val="00BC5509"/>
    <w:rsid w:val="00BC629C"/>
    <w:rsid w:val="00BC7A4F"/>
    <w:rsid w:val="00BD0757"/>
    <w:rsid w:val="00BD0D37"/>
    <w:rsid w:val="00BD20B8"/>
    <w:rsid w:val="00BD2528"/>
    <w:rsid w:val="00BD29E2"/>
    <w:rsid w:val="00BD324C"/>
    <w:rsid w:val="00BD3704"/>
    <w:rsid w:val="00BD45D3"/>
    <w:rsid w:val="00BD580D"/>
    <w:rsid w:val="00BD59A5"/>
    <w:rsid w:val="00BD5B1E"/>
    <w:rsid w:val="00BD6FFC"/>
    <w:rsid w:val="00BD70BB"/>
    <w:rsid w:val="00BE12C2"/>
    <w:rsid w:val="00BE163C"/>
    <w:rsid w:val="00BE18B6"/>
    <w:rsid w:val="00BE32A8"/>
    <w:rsid w:val="00BE3909"/>
    <w:rsid w:val="00BE43D8"/>
    <w:rsid w:val="00BE4D63"/>
    <w:rsid w:val="00BE7300"/>
    <w:rsid w:val="00BF0750"/>
    <w:rsid w:val="00BF0D9E"/>
    <w:rsid w:val="00BF15CC"/>
    <w:rsid w:val="00BF1952"/>
    <w:rsid w:val="00BF1A12"/>
    <w:rsid w:val="00BF215D"/>
    <w:rsid w:val="00BF243E"/>
    <w:rsid w:val="00BF5418"/>
    <w:rsid w:val="00BF736A"/>
    <w:rsid w:val="00C01F65"/>
    <w:rsid w:val="00C02205"/>
    <w:rsid w:val="00C031D1"/>
    <w:rsid w:val="00C05BDF"/>
    <w:rsid w:val="00C0632B"/>
    <w:rsid w:val="00C06D41"/>
    <w:rsid w:val="00C072F8"/>
    <w:rsid w:val="00C07CEA"/>
    <w:rsid w:val="00C1072E"/>
    <w:rsid w:val="00C11AE8"/>
    <w:rsid w:val="00C12AFE"/>
    <w:rsid w:val="00C13195"/>
    <w:rsid w:val="00C15C4E"/>
    <w:rsid w:val="00C177B0"/>
    <w:rsid w:val="00C17A64"/>
    <w:rsid w:val="00C2268A"/>
    <w:rsid w:val="00C234FF"/>
    <w:rsid w:val="00C235DE"/>
    <w:rsid w:val="00C2508D"/>
    <w:rsid w:val="00C254AD"/>
    <w:rsid w:val="00C25865"/>
    <w:rsid w:val="00C25A60"/>
    <w:rsid w:val="00C27290"/>
    <w:rsid w:val="00C317F6"/>
    <w:rsid w:val="00C320EC"/>
    <w:rsid w:val="00C340D9"/>
    <w:rsid w:val="00C34327"/>
    <w:rsid w:val="00C34CF5"/>
    <w:rsid w:val="00C35A67"/>
    <w:rsid w:val="00C36318"/>
    <w:rsid w:val="00C37C21"/>
    <w:rsid w:val="00C413EB"/>
    <w:rsid w:val="00C425B5"/>
    <w:rsid w:val="00C4757E"/>
    <w:rsid w:val="00C476BF"/>
    <w:rsid w:val="00C5036D"/>
    <w:rsid w:val="00C51225"/>
    <w:rsid w:val="00C526D6"/>
    <w:rsid w:val="00C552E8"/>
    <w:rsid w:val="00C5634F"/>
    <w:rsid w:val="00C56D8D"/>
    <w:rsid w:val="00C600BC"/>
    <w:rsid w:val="00C60AFA"/>
    <w:rsid w:val="00C6558F"/>
    <w:rsid w:val="00C65B6C"/>
    <w:rsid w:val="00C674FB"/>
    <w:rsid w:val="00C70148"/>
    <w:rsid w:val="00C716EE"/>
    <w:rsid w:val="00C71E0E"/>
    <w:rsid w:val="00C71EFC"/>
    <w:rsid w:val="00C71F5D"/>
    <w:rsid w:val="00C721A6"/>
    <w:rsid w:val="00C7517C"/>
    <w:rsid w:val="00C75616"/>
    <w:rsid w:val="00C75866"/>
    <w:rsid w:val="00C76166"/>
    <w:rsid w:val="00C809EA"/>
    <w:rsid w:val="00C8135D"/>
    <w:rsid w:val="00C84F87"/>
    <w:rsid w:val="00C90698"/>
    <w:rsid w:val="00C9228D"/>
    <w:rsid w:val="00C9352B"/>
    <w:rsid w:val="00C94EA9"/>
    <w:rsid w:val="00CA00B9"/>
    <w:rsid w:val="00CA0597"/>
    <w:rsid w:val="00CA1125"/>
    <w:rsid w:val="00CA2A5C"/>
    <w:rsid w:val="00CA4804"/>
    <w:rsid w:val="00CB1948"/>
    <w:rsid w:val="00CB2619"/>
    <w:rsid w:val="00CB2821"/>
    <w:rsid w:val="00CB2F2A"/>
    <w:rsid w:val="00CB3737"/>
    <w:rsid w:val="00CB4622"/>
    <w:rsid w:val="00CC3842"/>
    <w:rsid w:val="00CC63C6"/>
    <w:rsid w:val="00CC63DD"/>
    <w:rsid w:val="00CC7433"/>
    <w:rsid w:val="00CC79FE"/>
    <w:rsid w:val="00CD03C0"/>
    <w:rsid w:val="00CD1B6A"/>
    <w:rsid w:val="00CD3A2A"/>
    <w:rsid w:val="00CD700D"/>
    <w:rsid w:val="00CE053F"/>
    <w:rsid w:val="00CE162F"/>
    <w:rsid w:val="00CE1DE5"/>
    <w:rsid w:val="00CE2B3B"/>
    <w:rsid w:val="00CE30BD"/>
    <w:rsid w:val="00CE532D"/>
    <w:rsid w:val="00CE5901"/>
    <w:rsid w:val="00CE59F9"/>
    <w:rsid w:val="00CE65F4"/>
    <w:rsid w:val="00CE71E3"/>
    <w:rsid w:val="00CF0F53"/>
    <w:rsid w:val="00CF1BEA"/>
    <w:rsid w:val="00CF4672"/>
    <w:rsid w:val="00CF5A9F"/>
    <w:rsid w:val="00CF7C47"/>
    <w:rsid w:val="00D02129"/>
    <w:rsid w:val="00D07232"/>
    <w:rsid w:val="00D11408"/>
    <w:rsid w:val="00D128C4"/>
    <w:rsid w:val="00D138AD"/>
    <w:rsid w:val="00D13F86"/>
    <w:rsid w:val="00D15B8C"/>
    <w:rsid w:val="00D17AEC"/>
    <w:rsid w:val="00D205E5"/>
    <w:rsid w:val="00D21434"/>
    <w:rsid w:val="00D215F4"/>
    <w:rsid w:val="00D227A6"/>
    <w:rsid w:val="00D25FD5"/>
    <w:rsid w:val="00D278EE"/>
    <w:rsid w:val="00D3316C"/>
    <w:rsid w:val="00D332C6"/>
    <w:rsid w:val="00D33935"/>
    <w:rsid w:val="00D36E02"/>
    <w:rsid w:val="00D408AB"/>
    <w:rsid w:val="00D41598"/>
    <w:rsid w:val="00D43E31"/>
    <w:rsid w:val="00D45093"/>
    <w:rsid w:val="00D47BAE"/>
    <w:rsid w:val="00D47D83"/>
    <w:rsid w:val="00D50ACA"/>
    <w:rsid w:val="00D54278"/>
    <w:rsid w:val="00D552F1"/>
    <w:rsid w:val="00D55332"/>
    <w:rsid w:val="00D55992"/>
    <w:rsid w:val="00D565B9"/>
    <w:rsid w:val="00D568DF"/>
    <w:rsid w:val="00D5784B"/>
    <w:rsid w:val="00D60581"/>
    <w:rsid w:val="00D6058A"/>
    <w:rsid w:val="00D61441"/>
    <w:rsid w:val="00D61B32"/>
    <w:rsid w:val="00D62494"/>
    <w:rsid w:val="00D62611"/>
    <w:rsid w:val="00D63206"/>
    <w:rsid w:val="00D65851"/>
    <w:rsid w:val="00D66A29"/>
    <w:rsid w:val="00D671D3"/>
    <w:rsid w:val="00D67890"/>
    <w:rsid w:val="00D70129"/>
    <w:rsid w:val="00D703AF"/>
    <w:rsid w:val="00D70A3B"/>
    <w:rsid w:val="00D70B3F"/>
    <w:rsid w:val="00D7252B"/>
    <w:rsid w:val="00D75CDD"/>
    <w:rsid w:val="00D77DE0"/>
    <w:rsid w:val="00D82094"/>
    <w:rsid w:val="00D8410C"/>
    <w:rsid w:val="00D8560A"/>
    <w:rsid w:val="00D87036"/>
    <w:rsid w:val="00D87277"/>
    <w:rsid w:val="00D9105B"/>
    <w:rsid w:val="00D919F9"/>
    <w:rsid w:val="00D94E26"/>
    <w:rsid w:val="00D956BF"/>
    <w:rsid w:val="00D96E7B"/>
    <w:rsid w:val="00D9784C"/>
    <w:rsid w:val="00D97A9D"/>
    <w:rsid w:val="00D97F6B"/>
    <w:rsid w:val="00DA0106"/>
    <w:rsid w:val="00DA1F12"/>
    <w:rsid w:val="00DA2775"/>
    <w:rsid w:val="00DA2D55"/>
    <w:rsid w:val="00DA52C3"/>
    <w:rsid w:val="00DA6556"/>
    <w:rsid w:val="00DA7B16"/>
    <w:rsid w:val="00DB042C"/>
    <w:rsid w:val="00DB3810"/>
    <w:rsid w:val="00DB4A7B"/>
    <w:rsid w:val="00DB4C8F"/>
    <w:rsid w:val="00DB7A90"/>
    <w:rsid w:val="00DC0AC8"/>
    <w:rsid w:val="00DC1BB1"/>
    <w:rsid w:val="00DC3150"/>
    <w:rsid w:val="00DC60D0"/>
    <w:rsid w:val="00DC65F9"/>
    <w:rsid w:val="00DC6ACB"/>
    <w:rsid w:val="00DC6F96"/>
    <w:rsid w:val="00DD3950"/>
    <w:rsid w:val="00DD3F4F"/>
    <w:rsid w:val="00DD5BF7"/>
    <w:rsid w:val="00DD77AA"/>
    <w:rsid w:val="00DD7CE5"/>
    <w:rsid w:val="00DE0DCA"/>
    <w:rsid w:val="00DE1D75"/>
    <w:rsid w:val="00DE4108"/>
    <w:rsid w:val="00DE51D5"/>
    <w:rsid w:val="00DE5EEF"/>
    <w:rsid w:val="00DE6D97"/>
    <w:rsid w:val="00DF0079"/>
    <w:rsid w:val="00DF140A"/>
    <w:rsid w:val="00DF1749"/>
    <w:rsid w:val="00DF32B3"/>
    <w:rsid w:val="00DF3D96"/>
    <w:rsid w:val="00DF5F0A"/>
    <w:rsid w:val="00DF64A4"/>
    <w:rsid w:val="00DF6733"/>
    <w:rsid w:val="00DF70D4"/>
    <w:rsid w:val="00DF76F2"/>
    <w:rsid w:val="00DF7804"/>
    <w:rsid w:val="00E016C8"/>
    <w:rsid w:val="00E01D56"/>
    <w:rsid w:val="00E020CC"/>
    <w:rsid w:val="00E020D9"/>
    <w:rsid w:val="00E02263"/>
    <w:rsid w:val="00E028B0"/>
    <w:rsid w:val="00E0453D"/>
    <w:rsid w:val="00E07DE7"/>
    <w:rsid w:val="00E10821"/>
    <w:rsid w:val="00E10AA8"/>
    <w:rsid w:val="00E13E38"/>
    <w:rsid w:val="00E144E2"/>
    <w:rsid w:val="00E14794"/>
    <w:rsid w:val="00E1538D"/>
    <w:rsid w:val="00E160D8"/>
    <w:rsid w:val="00E167D2"/>
    <w:rsid w:val="00E17EE6"/>
    <w:rsid w:val="00E20A49"/>
    <w:rsid w:val="00E21020"/>
    <w:rsid w:val="00E233B1"/>
    <w:rsid w:val="00E233D3"/>
    <w:rsid w:val="00E23CED"/>
    <w:rsid w:val="00E24285"/>
    <w:rsid w:val="00E24319"/>
    <w:rsid w:val="00E246E7"/>
    <w:rsid w:val="00E24FB1"/>
    <w:rsid w:val="00E27CD7"/>
    <w:rsid w:val="00E30C9F"/>
    <w:rsid w:val="00E31D2A"/>
    <w:rsid w:val="00E40FE1"/>
    <w:rsid w:val="00E424F4"/>
    <w:rsid w:val="00E44841"/>
    <w:rsid w:val="00E510A8"/>
    <w:rsid w:val="00E51F9C"/>
    <w:rsid w:val="00E52102"/>
    <w:rsid w:val="00E524DE"/>
    <w:rsid w:val="00E541A9"/>
    <w:rsid w:val="00E54554"/>
    <w:rsid w:val="00E54740"/>
    <w:rsid w:val="00E54D93"/>
    <w:rsid w:val="00E55527"/>
    <w:rsid w:val="00E5627D"/>
    <w:rsid w:val="00E604FA"/>
    <w:rsid w:val="00E608E4"/>
    <w:rsid w:val="00E611DB"/>
    <w:rsid w:val="00E61857"/>
    <w:rsid w:val="00E62A9A"/>
    <w:rsid w:val="00E62F71"/>
    <w:rsid w:val="00E63CAB"/>
    <w:rsid w:val="00E65BAE"/>
    <w:rsid w:val="00E707B8"/>
    <w:rsid w:val="00E729B3"/>
    <w:rsid w:val="00E7463D"/>
    <w:rsid w:val="00E7579F"/>
    <w:rsid w:val="00E76407"/>
    <w:rsid w:val="00E7679A"/>
    <w:rsid w:val="00E80DBA"/>
    <w:rsid w:val="00E81D54"/>
    <w:rsid w:val="00E8292B"/>
    <w:rsid w:val="00E83F1D"/>
    <w:rsid w:val="00E858C6"/>
    <w:rsid w:val="00E85F10"/>
    <w:rsid w:val="00E86856"/>
    <w:rsid w:val="00E90729"/>
    <w:rsid w:val="00E90F96"/>
    <w:rsid w:val="00E91CBD"/>
    <w:rsid w:val="00E92972"/>
    <w:rsid w:val="00E94A5C"/>
    <w:rsid w:val="00E95696"/>
    <w:rsid w:val="00E968D8"/>
    <w:rsid w:val="00E968EE"/>
    <w:rsid w:val="00E96A08"/>
    <w:rsid w:val="00E9791A"/>
    <w:rsid w:val="00E979DE"/>
    <w:rsid w:val="00EA0412"/>
    <w:rsid w:val="00EA1478"/>
    <w:rsid w:val="00EA1B36"/>
    <w:rsid w:val="00EA1E15"/>
    <w:rsid w:val="00EA2072"/>
    <w:rsid w:val="00EA3713"/>
    <w:rsid w:val="00EA3D33"/>
    <w:rsid w:val="00EA5433"/>
    <w:rsid w:val="00EA56EE"/>
    <w:rsid w:val="00EA660C"/>
    <w:rsid w:val="00EA6718"/>
    <w:rsid w:val="00EA6E0B"/>
    <w:rsid w:val="00EB003B"/>
    <w:rsid w:val="00EB041B"/>
    <w:rsid w:val="00EB0564"/>
    <w:rsid w:val="00EB0A1E"/>
    <w:rsid w:val="00EB1E3A"/>
    <w:rsid w:val="00EB2E16"/>
    <w:rsid w:val="00EB3938"/>
    <w:rsid w:val="00EB3AFA"/>
    <w:rsid w:val="00EB3F3E"/>
    <w:rsid w:val="00EB58E5"/>
    <w:rsid w:val="00EB63B4"/>
    <w:rsid w:val="00EB780D"/>
    <w:rsid w:val="00EC078B"/>
    <w:rsid w:val="00EC0927"/>
    <w:rsid w:val="00EC0DCD"/>
    <w:rsid w:val="00EC114B"/>
    <w:rsid w:val="00EC3773"/>
    <w:rsid w:val="00EC78FA"/>
    <w:rsid w:val="00ED26B3"/>
    <w:rsid w:val="00ED4B33"/>
    <w:rsid w:val="00ED715D"/>
    <w:rsid w:val="00EE00FD"/>
    <w:rsid w:val="00EE0213"/>
    <w:rsid w:val="00EE0FB7"/>
    <w:rsid w:val="00EE17DE"/>
    <w:rsid w:val="00EE1989"/>
    <w:rsid w:val="00EE217B"/>
    <w:rsid w:val="00EE3BEF"/>
    <w:rsid w:val="00EE6A44"/>
    <w:rsid w:val="00EE7631"/>
    <w:rsid w:val="00EF4B20"/>
    <w:rsid w:val="00EF4CAC"/>
    <w:rsid w:val="00EF547C"/>
    <w:rsid w:val="00EF600C"/>
    <w:rsid w:val="00EF619D"/>
    <w:rsid w:val="00EF6D99"/>
    <w:rsid w:val="00F00271"/>
    <w:rsid w:val="00F00BF1"/>
    <w:rsid w:val="00F00F17"/>
    <w:rsid w:val="00F05D68"/>
    <w:rsid w:val="00F0681A"/>
    <w:rsid w:val="00F07859"/>
    <w:rsid w:val="00F12FE8"/>
    <w:rsid w:val="00F131DB"/>
    <w:rsid w:val="00F13D83"/>
    <w:rsid w:val="00F1518D"/>
    <w:rsid w:val="00F15A0D"/>
    <w:rsid w:val="00F15D1F"/>
    <w:rsid w:val="00F17434"/>
    <w:rsid w:val="00F1781C"/>
    <w:rsid w:val="00F217D1"/>
    <w:rsid w:val="00F230E8"/>
    <w:rsid w:val="00F24526"/>
    <w:rsid w:val="00F25BE3"/>
    <w:rsid w:val="00F260F1"/>
    <w:rsid w:val="00F26D98"/>
    <w:rsid w:val="00F275D8"/>
    <w:rsid w:val="00F27C32"/>
    <w:rsid w:val="00F3028A"/>
    <w:rsid w:val="00F31185"/>
    <w:rsid w:val="00F31BF6"/>
    <w:rsid w:val="00F31D32"/>
    <w:rsid w:val="00F31FC7"/>
    <w:rsid w:val="00F32FE7"/>
    <w:rsid w:val="00F332A1"/>
    <w:rsid w:val="00F341ED"/>
    <w:rsid w:val="00F35C62"/>
    <w:rsid w:val="00F37BE5"/>
    <w:rsid w:val="00F37E39"/>
    <w:rsid w:val="00F401EA"/>
    <w:rsid w:val="00F409FC"/>
    <w:rsid w:val="00F41A25"/>
    <w:rsid w:val="00F4285B"/>
    <w:rsid w:val="00F42D2B"/>
    <w:rsid w:val="00F43EDC"/>
    <w:rsid w:val="00F45843"/>
    <w:rsid w:val="00F460CC"/>
    <w:rsid w:val="00F46651"/>
    <w:rsid w:val="00F473CB"/>
    <w:rsid w:val="00F47B6E"/>
    <w:rsid w:val="00F50914"/>
    <w:rsid w:val="00F52141"/>
    <w:rsid w:val="00F5315B"/>
    <w:rsid w:val="00F53876"/>
    <w:rsid w:val="00F55803"/>
    <w:rsid w:val="00F55EC6"/>
    <w:rsid w:val="00F56B22"/>
    <w:rsid w:val="00F6042D"/>
    <w:rsid w:val="00F60A82"/>
    <w:rsid w:val="00F62E92"/>
    <w:rsid w:val="00F62EA1"/>
    <w:rsid w:val="00F63C8B"/>
    <w:rsid w:val="00F6502F"/>
    <w:rsid w:val="00F659BF"/>
    <w:rsid w:val="00F7011D"/>
    <w:rsid w:val="00F70361"/>
    <w:rsid w:val="00F7161B"/>
    <w:rsid w:val="00F72A9D"/>
    <w:rsid w:val="00F730CC"/>
    <w:rsid w:val="00F73613"/>
    <w:rsid w:val="00F73BAF"/>
    <w:rsid w:val="00F746DD"/>
    <w:rsid w:val="00F7567F"/>
    <w:rsid w:val="00F7714C"/>
    <w:rsid w:val="00F81453"/>
    <w:rsid w:val="00F81C25"/>
    <w:rsid w:val="00F83045"/>
    <w:rsid w:val="00F83765"/>
    <w:rsid w:val="00F87E78"/>
    <w:rsid w:val="00F90666"/>
    <w:rsid w:val="00F91BB3"/>
    <w:rsid w:val="00F91C51"/>
    <w:rsid w:val="00F929A2"/>
    <w:rsid w:val="00F92C36"/>
    <w:rsid w:val="00FA07C9"/>
    <w:rsid w:val="00FA200B"/>
    <w:rsid w:val="00FA2491"/>
    <w:rsid w:val="00FA2FAF"/>
    <w:rsid w:val="00FA2FFC"/>
    <w:rsid w:val="00FA5C03"/>
    <w:rsid w:val="00FA5F24"/>
    <w:rsid w:val="00FA7D9D"/>
    <w:rsid w:val="00FB0012"/>
    <w:rsid w:val="00FB29FA"/>
    <w:rsid w:val="00FB3DDF"/>
    <w:rsid w:val="00FB3E08"/>
    <w:rsid w:val="00FB62D1"/>
    <w:rsid w:val="00FB6624"/>
    <w:rsid w:val="00FB6DE9"/>
    <w:rsid w:val="00FB7A39"/>
    <w:rsid w:val="00FC06D7"/>
    <w:rsid w:val="00FC0CB4"/>
    <w:rsid w:val="00FC12FD"/>
    <w:rsid w:val="00FC28A9"/>
    <w:rsid w:val="00FC2C1D"/>
    <w:rsid w:val="00FC4439"/>
    <w:rsid w:val="00FC6A1B"/>
    <w:rsid w:val="00FD1337"/>
    <w:rsid w:val="00FD1E31"/>
    <w:rsid w:val="00FD2BC0"/>
    <w:rsid w:val="00FD36BA"/>
    <w:rsid w:val="00FD3A97"/>
    <w:rsid w:val="00FD3BE2"/>
    <w:rsid w:val="00FD3CBF"/>
    <w:rsid w:val="00FD6F43"/>
    <w:rsid w:val="00FD71EC"/>
    <w:rsid w:val="00FE1441"/>
    <w:rsid w:val="00FE1D9A"/>
    <w:rsid w:val="00FE3542"/>
    <w:rsid w:val="00FE5CA8"/>
    <w:rsid w:val="00FE70A1"/>
    <w:rsid w:val="00FE74BF"/>
    <w:rsid w:val="00FF330C"/>
    <w:rsid w:val="00FF3681"/>
    <w:rsid w:val="00FF4E63"/>
    <w:rsid w:val="00FF60CC"/>
    <w:rsid w:val="00FF699E"/>
    <w:rsid w:val="3ED82F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6">
    <w:name w:val="List Paragraph"/>
    <w:basedOn w:val="1"/>
    <w:qFormat/>
    <w:uiPriority w:val="34"/>
    <w:pPr>
      <w:spacing w:line="240" w:lineRule="auto"/>
      <w:ind w:firstLine="420" w:firstLineChars="200"/>
    </w:p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09FB3D-A740-46AE-A6B3-63687E4421F9}">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81</Pages>
  <Words>4062</Words>
  <Characters>23157</Characters>
  <Lines>192</Lines>
  <Paragraphs>54</Paragraphs>
  <TotalTime>110</TotalTime>
  <ScaleCrop>false</ScaleCrop>
  <LinksUpToDate>false</LinksUpToDate>
  <CharactersWithSpaces>27165</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2021-07-09T02:50:00Z</dcterms:created>
  <dc:creator>Windows 用户</dc:creator>
  <cp:lastModifiedBy>珲</cp:lastModifiedBy>
  <dcterms:modified xsi:type="dcterms:W3CDTF">2021-09-29T10:33:50Z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3BE3243D508541CC9787D1C35109172A</vt:lpwstr>
  </property>
</Properties>
</file>