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梧州市生态环境局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36"/>
          <w:szCs w:val="36"/>
        </w:rPr>
        <w:t>样表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hint="eastAsia" w:ascii="宋体" w:hAnsi="宋体" w:cs="宋体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94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县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单位办公室主任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</w:rPr>
              <w:t>或：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公司总经理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20190818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大学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FF0000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在职教育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个人联系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区号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座机号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详细通讯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821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个人详细通讯地址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vAlign w:val="center"/>
          </w:tcPr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样式：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专业学习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部经理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2010.10—2013.12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公司副总经理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2013.12--       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公司总经理</w:t>
            </w: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="1585" w:tblpY="249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妻子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儿子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学生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/>
    <w:p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注：主要简历要填清职务变化的年月，从大学学习时开始写起。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97971F2"/>
    <w:rsid w:val="000A1347"/>
    <w:rsid w:val="000B6040"/>
    <w:rsid w:val="00317307"/>
    <w:rsid w:val="003F12FA"/>
    <w:rsid w:val="00574E39"/>
    <w:rsid w:val="00577254"/>
    <w:rsid w:val="00636986"/>
    <w:rsid w:val="008A6689"/>
    <w:rsid w:val="00AC28AD"/>
    <w:rsid w:val="197971F2"/>
    <w:rsid w:val="DFA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167</Words>
  <Characters>958</Characters>
  <Lines>0</Lines>
  <Paragraphs>0</Paragraphs>
  <TotalTime>10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2020-03-24T10:59:00Z</dcterms:created>
  <dc:creator>施金作</dc:creator>
  <cp:lastModifiedBy>gxxc</cp:lastModifiedBy>
  <dcterms:modified xsi:type="dcterms:W3CDTF">2022-08-09T10:09:14Z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